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1985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1985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MESURES D'AMÉLIORATION</w:t>
        <w:br w:type="textWrapping"/>
        <w:t xml:space="preserve">ÉLÈVES</w:t>
      </w:r>
    </w:p>
    <w:p w:rsidR="00000000" w:rsidDel="00000000" w:rsidP="00000000" w:rsidRDefault="00000000" w:rsidRPr="00000000" w14:paraId="00000003">
      <w:pPr>
        <w:tabs>
          <w:tab w:val="left" w:pos="198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Comité de pilotage annuel : </w:t>
      </w:r>
      <w:r w:rsidDel="00000000" w:rsidR="00000000" w:rsidRPr="00000000">
        <w:rPr>
          <w:rtl w:val="0"/>
        </w:rPr>
        <w:t xml:space="preserve">2022</w:t>
      </w:r>
      <w:r w:rsidDel="00000000" w:rsidR="00000000" w:rsidRPr="00000000">
        <w:rPr>
          <w:rtl w:val="0"/>
        </w:rPr>
      </w:r>
    </w:p>
    <w:tbl>
      <w:tblPr>
        <w:tblStyle w:val="Table1"/>
        <w:tblW w:w="9075.0" w:type="dxa"/>
        <w:jc w:val="left"/>
        <w:tblInd w:w="0.0" w:type="dxa"/>
        <w:tblLayout w:type="fixed"/>
        <w:tblLook w:val="0400"/>
      </w:tblPr>
      <w:tblGrid>
        <w:gridCol w:w="5102"/>
        <w:gridCol w:w="994"/>
        <w:gridCol w:w="2979"/>
        <w:tblGridChange w:id="0">
          <w:tblGrid>
            <w:gridCol w:w="5102"/>
            <w:gridCol w:w="994"/>
            <w:gridCol w:w="2979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participer,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7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Durée et rythme de la formation par rapport au contenu du programme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Horaires de la formation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Lieu / locaux où s’est déroulée la formation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Programmes et méthodes pédagogiques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Matériels et supports mis à disposition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tabs>
          <w:tab w:val="left" w:pos="1985"/>
        </w:tabs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1985"/>
        </w:tabs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Ind w:w="0.0" w:type="dxa"/>
        <w:tblLayout w:type="fixed"/>
        <w:tblLook w:val="0400"/>
      </w:tblPr>
      <w:tblGrid>
        <w:gridCol w:w="5102"/>
        <w:gridCol w:w="994"/>
        <w:gridCol w:w="2979"/>
        <w:tblGridChange w:id="0">
          <w:tblGrid>
            <w:gridCol w:w="5102"/>
            <w:gridCol w:w="994"/>
            <w:gridCol w:w="297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le/la format(eur/trice) qui vous a dispensé cette formation,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Compétences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Qualités pédagogiques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Disponibilité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Adaptation aux niveaux et compétences des participants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tabs>
          <w:tab w:val="left" w:pos="1985"/>
        </w:tabs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0.0" w:type="dxa"/>
        <w:tblLayout w:type="fixed"/>
        <w:tblLook w:val="0400"/>
      </w:tblPr>
      <w:tblGrid>
        <w:gridCol w:w="5094"/>
        <w:gridCol w:w="3966"/>
        <w:tblGridChange w:id="0">
          <w:tblGrid>
            <w:gridCol w:w="5094"/>
            <w:gridCol w:w="396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Globalement, au terme de cette formation, diriez-vous des compétences que vous avez acquises :</w:t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sont conformes à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dépassent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ne sont pas conformes à vos attentes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(merci de répondre à la question suivante)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tabs>
          <w:tab w:val="left" w:pos="1985"/>
        </w:tabs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75.0" w:type="dxa"/>
        <w:jc w:val="left"/>
        <w:tblInd w:w="0.0" w:type="dxa"/>
        <w:tblLayout w:type="fixed"/>
        <w:tblLook w:val="0400"/>
      </w:tblPr>
      <w:tblGrid>
        <w:gridCol w:w="5102"/>
        <w:gridCol w:w="994"/>
        <w:gridCol w:w="2979"/>
        <w:tblGridChange w:id="0">
          <w:tblGrid>
            <w:gridCol w:w="5102"/>
            <w:gridCol w:w="994"/>
            <w:gridCol w:w="297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Enfin, globalement, diriez-vous que de la formation</w:t>
              <w:br w:type="textWrapping"/>
              <w:t xml:space="preserve">que vous en êtes plutôt 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satisfait, satisfait</w:t>
              <w:br w:type="textWrapping"/>
              <w:t xml:space="preserve"> peu satisfait ou pas satisfait du tout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 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Moyenne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Pistes d’amélioration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5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tabs>
          <w:tab w:val="left" w:pos="1985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tabs>
        <w:tab w:val="center" w:pos="4536"/>
        <w:tab w:val="right" w:pos="9072"/>
      </w:tabs>
      <w:spacing w:after="0" w:line="240" w:lineRule="auto"/>
      <w:jc w:val="right"/>
      <w:rPr>
        <w:color w:val="bfbfb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4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4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4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after="0" w:line="240" w:lineRule="auto"/>
      <w:jc w:val="left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