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36"/>
          <w:szCs w:val="36"/>
          <w:rtl w:val="0"/>
        </w:rPr>
        <w:t xml:space="preserve">CONTRAT DE SOUS-TRAITANCE</w:t>
      </w:r>
    </w:p>
    <w:p w:rsidR="00000000" w:rsidDel="00000000" w:rsidP="00000000" w:rsidRDefault="00000000" w:rsidRPr="00000000" w14:paraId="00000003">
      <w:pPr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36"/>
          <w:szCs w:val="36"/>
          <w:rtl w:val="0"/>
        </w:rPr>
        <w:t xml:space="preserve">FORMATION</w:t>
      </w:r>
    </w:p>
    <w:p w:rsidR="00000000" w:rsidDel="00000000" w:rsidP="00000000" w:rsidRDefault="00000000" w:rsidRPr="00000000" w14:paraId="00000004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Entre les soussignés : </w:t>
      </w:r>
    </w:p>
    <w:p w:rsidR="00000000" w:rsidDel="00000000" w:rsidP="00000000" w:rsidRDefault="00000000" w:rsidRPr="00000000" w14:paraId="00000007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1 –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« Nom de l’organisme de formation donneur d’ordre », « adresse »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 SIRET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 organisme de formation enregistré sous le numéro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auprès du Préfet de la région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09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ci-après « le donneur d’ordre »</w:t>
      </w:r>
    </w:p>
    <w:p w:rsidR="00000000" w:rsidDel="00000000" w:rsidP="00000000" w:rsidRDefault="00000000" w:rsidRPr="00000000" w14:paraId="0000000A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Et</w:t>
      </w:r>
    </w:p>
    <w:p w:rsidR="00000000" w:rsidDel="00000000" w:rsidP="00000000" w:rsidRDefault="00000000" w:rsidRPr="00000000" w14:paraId="0000000C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2 –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« Nom de l’organisme de formation sous-traitant », « adresse »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SIRET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 organisme de formation enregistré sous le numéro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auprès du Préfet de la région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0E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ci-après « le sous-traitant »</w:t>
      </w:r>
    </w:p>
    <w:p w:rsidR="00000000" w:rsidDel="00000000" w:rsidP="00000000" w:rsidRDefault="00000000" w:rsidRPr="00000000" w14:paraId="0000000F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Il a été convenu ce qui suit :</w:t>
      </w:r>
    </w:p>
    <w:p w:rsidR="00000000" w:rsidDel="00000000" w:rsidP="00000000" w:rsidRDefault="00000000" w:rsidRPr="00000000" w14:paraId="00000011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Article premier : Nature du contrat</w:t>
      </w:r>
    </w:p>
    <w:p w:rsidR="00000000" w:rsidDel="00000000" w:rsidP="00000000" w:rsidRDefault="00000000" w:rsidRPr="00000000" w14:paraId="00000013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Le présent contrat est conclu dans le cadre d’une prestation de formation ponctuelle réalisée par le sous-traitant au bénéfice du donneur d’ordre.</w:t>
      </w:r>
    </w:p>
    <w:p w:rsidR="00000000" w:rsidDel="00000000" w:rsidP="00000000" w:rsidRDefault="00000000" w:rsidRPr="00000000" w14:paraId="00000015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Article 2 : Objet du contrat</w:t>
      </w:r>
    </w:p>
    <w:p w:rsidR="00000000" w:rsidDel="00000000" w:rsidP="00000000" w:rsidRDefault="00000000" w:rsidRPr="00000000" w14:paraId="00000017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La formation, objet du contrat, est la suivante :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« Nom de la formation 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Date(s) :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Heures :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Article 3 : Durée du contrat</w:t>
      </w:r>
    </w:p>
    <w:p w:rsidR="00000000" w:rsidDel="00000000" w:rsidP="00000000" w:rsidRDefault="00000000" w:rsidRPr="00000000" w14:paraId="0000001D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Le présent contrat est strictement limité à la prestation de formation visée à l’article 2.</w:t>
      </w:r>
    </w:p>
    <w:p w:rsidR="00000000" w:rsidDel="00000000" w:rsidP="00000000" w:rsidRDefault="00000000" w:rsidRPr="00000000" w14:paraId="0000001F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Il cesse de plein droit à son terme.</w:t>
      </w:r>
    </w:p>
    <w:p w:rsidR="00000000" w:rsidDel="00000000" w:rsidP="00000000" w:rsidRDefault="00000000" w:rsidRPr="00000000" w14:paraId="00000020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Article 4 : Obligations du sous-traitant</w:t>
      </w:r>
    </w:p>
    <w:p w:rsidR="00000000" w:rsidDel="00000000" w:rsidP="00000000" w:rsidRDefault="00000000" w:rsidRPr="00000000" w14:paraId="00000022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Le sous-traitant s’engage à 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Communiquer au donneur d’ordre une copie de son extrait K-bis / de son immatriculation avant le début de la formation 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Animer la formation dans le respect des objectifs fixés par le donneur d’ordre ;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Animer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u w:val="single"/>
          <w:rtl w:val="0"/>
        </w:rPr>
        <w:t xml:space="preserve">personnellement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 la formation, sauf en cas de situation exceptionnelle, et uniquement après accord du donneur d’ordre ;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Communiquer au donneur d’ordre ses besoins en matériel (projecteur, tableau, photocopies de supports…) au moins XXX jours avant le début de la formation ;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Assurer l’évaluation des stagiaires à l’issue de l’action de formation, afin de permettre au donneur d’ordre d’établir les attestations de fin de formation prévues à l’article L.6353-1 du Code du travail ;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Participer, en tant que de besoin, aux réunions de préparation / aux jurys d’examen / aux remises de diplôme… ;</w:t>
      </w:r>
    </w:p>
    <w:p w:rsidR="00000000" w:rsidDel="00000000" w:rsidP="00000000" w:rsidRDefault="00000000" w:rsidRPr="00000000" w14:paraId="0000002A">
      <w:pPr>
        <w:jc w:val="both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Une charte du formateur a également été transmise et doit être respectée.</w:t>
      </w:r>
    </w:p>
    <w:p w:rsidR="00000000" w:rsidDel="00000000" w:rsidP="00000000" w:rsidRDefault="00000000" w:rsidRPr="00000000" w14:paraId="0000002D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Article 5 : Obligations du donneur d’ordre</w:t>
      </w:r>
    </w:p>
    <w:p w:rsidR="00000000" w:rsidDel="00000000" w:rsidP="00000000" w:rsidRDefault="00000000" w:rsidRPr="00000000" w14:paraId="0000002F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Le donneur d’ordre s’engage à : 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Confier au sous-traitant la formation prévue à l’article 2 ;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Prendre en charge la gestion administrative et logistique de la formation ;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Transmettre au sous-traitant une copie des feuilles de présence signées par les stagiaires ;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Transmettre au sous-traitant une copie des questionnaires de satisfaction remplis par les stagiaires à l’issue de la formation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jc w:val="both"/>
        <w:rPr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Prévenir le sous-traitant au moins XXX jours à l’avance en cas d’annulation ou de report de la formation ;</w:t>
      </w:r>
    </w:p>
    <w:p w:rsidR="00000000" w:rsidDel="00000000" w:rsidP="00000000" w:rsidRDefault="00000000" w:rsidRPr="00000000" w14:paraId="00000036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Article 6 : Modalités financières</w:t>
      </w:r>
    </w:p>
    <w:p w:rsidR="00000000" w:rsidDel="00000000" w:rsidP="00000000" w:rsidRDefault="00000000" w:rsidRPr="00000000" w14:paraId="00000038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Le sous-traitant percevra une rémunération de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euros HT par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journée / par session / par stagiaire.</w:t>
      </w:r>
    </w:p>
    <w:p w:rsidR="00000000" w:rsidDel="00000000" w:rsidP="00000000" w:rsidRDefault="00000000" w:rsidRPr="00000000" w14:paraId="0000003A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Le paiement sera effectué à réception de la facture.</w:t>
      </w:r>
    </w:p>
    <w:p w:rsidR="00000000" w:rsidDel="00000000" w:rsidP="00000000" w:rsidRDefault="00000000" w:rsidRPr="00000000" w14:paraId="0000003B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Article 7 : Dispositions diverses</w:t>
      </w:r>
    </w:p>
    <w:p w:rsidR="00000000" w:rsidDel="00000000" w:rsidP="00000000" w:rsidRDefault="00000000" w:rsidRPr="00000000" w14:paraId="0000003D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Le présent contrat ne crée entre les parties aucun lien de subordination, le sous-traitant demeurant libre et responsable du contenu de la formation ;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Le sous-traitant déclare avoir souscrit une police d’assurance responsabilité civile professionnelle (RCP) auprès de la compagnie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Le sous-traitant dispose d’une propriété intellectuelle et/ou artistique sur le contenu de sa formation. Le donneur d’ordre s’engage à ne pas reproduire ni diffuser ce contenu sans l’accord du sous-traitant.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Fait à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 XXX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le </w:t>
      </w: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Le donneur d’ordre,</w:t>
        <w:tab/>
        <w:tab/>
        <w:tab/>
        <w:tab/>
        <w:tab/>
        <w:tab/>
        <w:t xml:space="preserve">Le sous-traitant,</w:t>
      </w:r>
    </w:p>
    <w:p w:rsidR="00000000" w:rsidDel="00000000" w:rsidP="00000000" w:rsidRDefault="00000000" w:rsidRPr="00000000" w14:paraId="00000049">
      <w:pPr>
        <w:jc w:val="both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(Nom, prénom, qualité,</w:t>
        <w:tab/>
        <w:tab/>
        <w:tab/>
        <w:tab/>
        <w:tab/>
        <w:t xml:space="preserve">(Nom, prénom, qualité,</w:t>
      </w:r>
    </w:p>
    <w:p w:rsidR="00000000" w:rsidDel="00000000" w:rsidP="00000000" w:rsidRDefault="00000000" w:rsidRPr="00000000" w14:paraId="0000004A">
      <w:pPr>
        <w:jc w:val="both"/>
        <w:rPr>
          <w:rFonts w:ascii="Century Gothic" w:cs="Century Gothic" w:eastAsia="Century Gothic" w:hAnsi="Century Gothic"/>
          <w:color w:val="c0000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c00000"/>
          <w:sz w:val="20"/>
          <w:szCs w:val="20"/>
          <w:rtl w:val="0"/>
        </w:rPr>
        <w:t xml:space="preserve">signature, tampon)</w:t>
        <w:tab/>
        <w:tab/>
        <w:tab/>
        <w:tab/>
        <w:tab/>
        <w:tab/>
        <w:t xml:space="preserve">signature, tampon)</w:t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tabs>
        <w:tab w:val="center" w:pos="4536"/>
        <w:tab w:val="right" w:pos="9072"/>
      </w:tabs>
      <w:jc w:val="right"/>
      <w:rPr>
        <w:rFonts w:ascii="Century Gothic" w:cs="Century Gothic" w:eastAsia="Century Gothic" w:hAnsi="Century Gothic"/>
        <w:color w:val="bfbfbf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Document actualisé le 11/10/2021</w:t>
    </w:r>
  </w:p>
  <w:p w:rsidR="00000000" w:rsidDel="00000000" w:rsidP="00000000" w:rsidRDefault="00000000" w:rsidRPr="00000000" w14:paraId="0000004E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50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51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52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53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54">
    <w:pPr>
      <w:tabs>
        <w:tab w:val="center" w:pos="4536"/>
        <w:tab w:val="right" w:pos="9072"/>
      </w:tabs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LOGO</w:t>
    </w:r>
  </w:p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