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GUIDE D’ENTRETIEN</w:t>
        <w:br w:type="textWrapping"/>
        <w:t xml:space="preserve">DES ABANDONS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Nom : _____________________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Date : _____________________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Formation : _____________________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Pourquoi souhaitez-vous abandonner la formation ?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Quels sont les points qui vous ont contraint à prendre cette décision ?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