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MAIL TYPE RELANCE DEMANDE D’INFORMATION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Madame XXX ou Monsieur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Vous avez récemment formulé un intérêt pour nos formations à </w:t>
      </w:r>
      <w:r w:rsidDel="00000000" w:rsidR="00000000" w:rsidRPr="00000000">
        <w:rPr>
          <w:color w:val="c00000"/>
          <w:rtl w:val="0"/>
        </w:rPr>
        <w:t xml:space="preserve">NOM DE L’ORGANISME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Avez-vous eu le temps de consulter notre catalogue de formations, que je me permets de vous retransférer en pièce jointe ?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N’hésitez-pas à revenir vers nous si vous avez des questions relatives à ces formations. 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rtl w:val="0"/>
        </w:rPr>
        <w:t xml:space="preserve">Bonne journée à vous,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c00000"/>
          <w:rtl w:val="0"/>
        </w:rPr>
        <w:t xml:space="preserve">NOM DU FORMATEUR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  <w:r w:rsidDel="00000000" w:rsidR="00000000" w:rsidRPr="00000000">
        <w:rPr>
          <w:color w:val="000000"/>
          <w:rtl w:val="0"/>
        </w:rPr>
        <w:t xml:space="preserve">L’équipe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Joindre en PJ 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Catalogue de formation</w:t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1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