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b w:val="1"/>
          <w:sz w:val="40"/>
          <w:szCs w:val="40"/>
        </w:rPr>
      </w:pPr>
      <w:r w:rsidDel="00000000" w:rsidR="00000000" w:rsidRPr="00000000">
        <w:rPr>
          <w:rtl w:val="0"/>
        </w:rPr>
      </w:r>
    </w:p>
    <w:p w:rsidR="00000000" w:rsidDel="00000000" w:rsidP="00000000" w:rsidRDefault="00000000" w:rsidRPr="00000000" w14:paraId="00000002">
      <w:pPr>
        <w:jc w:val="center"/>
        <w:rPr>
          <w:b w:val="1"/>
          <w:sz w:val="40"/>
          <w:szCs w:val="40"/>
        </w:rPr>
      </w:pPr>
      <w:r w:rsidDel="00000000" w:rsidR="00000000" w:rsidRPr="00000000">
        <w:rPr>
          <w:rtl w:val="0"/>
        </w:rPr>
      </w:r>
    </w:p>
    <w:p w:rsidR="00000000" w:rsidDel="00000000" w:rsidP="00000000" w:rsidRDefault="00000000" w:rsidRPr="00000000" w14:paraId="00000003">
      <w:pPr>
        <w:jc w:val="center"/>
        <w:rPr>
          <w:b w:val="1"/>
          <w:sz w:val="40"/>
          <w:szCs w:val="40"/>
        </w:rPr>
      </w:pPr>
      <w:r w:rsidDel="00000000" w:rsidR="00000000" w:rsidRPr="00000000">
        <w:rPr>
          <w:rtl w:val="0"/>
        </w:rPr>
      </w:r>
    </w:p>
    <w:p w:rsidR="00000000" w:rsidDel="00000000" w:rsidP="00000000" w:rsidRDefault="00000000" w:rsidRPr="00000000" w14:paraId="00000004">
      <w:pPr>
        <w:jc w:val="center"/>
        <w:rPr>
          <w:b w:val="1"/>
          <w:sz w:val="40"/>
          <w:szCs w:val="40"/>
        </w:rPr>
      </w:pPr>
      <w:r w:rsidDel="00000000" w:rsidR="00000000" w:rsidRPr="00000000">
        <w:rPr>
          <w:rtl w:val="0"/>
        </w:rPr>
      </w:r>
    </w:p>
    <w:p w:rsidR="00000000" w:rsidDel="00000000" w:rsidP="00000000" w:rsidRDefault="00000000" w:rsidRPr="00000000" w14:paraId="00000005">
      <w:pPr>
        <w:jc w:val="center"/>
        <w:rPr>
          <w:b w:val="1"/>
          <w:sz w:val="40"/>
          <w:szCs w:val="40"/>
        </w:rPr>
      </w:pPr>
      <w:r w:rsidDel="00000000" w:rsidR="00000000" w:rsidRPr="00000000">
        <w:rPr>
          <w:rtl w:val="0"/>
        </w:rPr>
        <w:t xml:space="preserve">LOGO</w:t>
      </w:r>
      <w:r w:rsidDel="00000000" w:rsidR="00000000" w:rsidRPr="00000000">
        <w:rPr>
          <w:rtl w:val="0"/>
        </w:rPr>
      </w:r>
    </w:p>
    <w:p w:rsidR="00000000" w:rsidDel="00000000" w:rsidP="00000000" w:rsidRDefault="00000000" w:rsidRPr="00000000" w14:paraId="00000006">
      <w:pPr>
        <w:jc w:val="center"/>
        <w:rPr>
          <w:b w:val="1"/>
          <w:sz w:val="40"/>
          <w:szCs w:val="40"/>
        </w:rPr>
      </w:pPr>
      <w:r w:rsidDel="00000000" w:rsidR="00000000" w:rsidRPr="00000000">
        <w:rPr>
          <w:rtl w:val="0"/>
        </w:rPr>
      </w:r>
    </w:p>
    <w:p w:rsidR="00000000" w:rsidDel="00000000" w:rsidP="00000000" w:rsidRDefault="00000000" w:rsidRPr="00000000" w14:paraId="00000007">
      <w:pPr>
        <w:jc w:val="center"/>
        <w:rPr>
          <w:b w:val="1"/>
          <w:sz w:val="52"/>
          <w:szCs w:val="52"/>
        </w:rPr>
      </w:pPr>
      <w:r w:rsidDel="00000000" w:rsidR="00000000" w:rsidRPr="00000000">
        <w:rPr>
          <w:b w:val="1"/>
          <w:sz w:val="52"/>
          <w:szCs w:val="52"/>
          <w:rtl w:val="0"/>
        </w:rPr>
        <w:t xml:space="preserve">PROJET </w:t>
      </w:r>
      <w:r w:rsidDel="00000000" w:rsidR="00000000" w:rsidRPr="00000000">
        <w:rPr>
          <w:b w:val="1"/>
          <w:color w:val="c00000"/>
          <w:sz w:val="52"/>
          <w:szCs w:val="52"/>
          <w:rtl w:val="0"/>
        </w:rPr>
        <w:t xml:space="preserve">NOM DU PROJET</w:t>
      </w:r>
      <w:r w:rsidDel="00000000" w:rsidR="00000000" w:rsidRPr="00000000">
        <w:rPr>
          <w:b w:val="1"/>
          <w:sz w:val="52"/>
          <w:szCs w:val="52"/>
          <w:rtl w:val="0"/>
        </w:rPr>
        <w:br w:type="textWrapping"/>
        <w:t xml:space="preserve">2021-2023</w:t>
      </w:r>
    </w:p>
    <w:p w:rsidR="00000000" w:rsidDel="00000000" w:rsidP="00000000" w:rsidRDefault="00000000" w:rsidRPr="00000000" w14:paraId="00000008">
      <w:pPr>
        <w:rPr>
          <w:b w:val="1"/>
          <w:sz w:val="36"/>
          <w:szCs w:val="36"/>
        </w:rPr>
      </w:pPr>
      <w:r w:rsidDel="00000000" w:rsidR="00000000" w:rsidRPr="00000000">
        <w:br w:type="page"/>
      </w:r>
      <w:r w:rsidDel="00000000" w:rsidR="00000000" w:rsidRPr="00000000">
        <w:rPr>
          <w:rtl w:val="0"/>
        </w:rPr>
      </w:r>
    </w:p>
    <w:p w:rsidR="00000000" w:rsidDel="00000000" w:rsidP="00000000" w:rsidRDefault="00000000" w:rsidRPr="00000000" w14:paraId="00000009">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240" w:line="259" w:lineRule="auto"/>
        <w:ind w:left="0" w:right="0" w:firstLine="0"/>
        <w:jc w:val="left"/>
        <w:rPr>
          <w:rFonts w:ascii="Century Gothic" w:cs="Century Gothic" w:eastAsia="Century Gothic" w:hAnsi="Century Gothic"/>
          <w:b w:val="1"/>
          <w:i w:val="0"/>
          <w:smallCaps w:val="0"/>
          <w:strike w:val="0"/>
          <w:color w:val="000000"/>
          <w:sz w:val="36"/>
          <w:szCs w:val="36"/>
          <w:u w:val="none"/>
          <w:shd w:fill="auto" w:val="clear"/>
          <w:vertAlign w:val="baseline"/>
        </w:rPr>
      </w:pPr>
      <w:bookmarkStart w:colFirst="0" w:colLast="0" w:name="_gjdgxs" w:id="0"/>
      <w:bookmarkEnd w:id="0"/>
      <w:r w:rsidDel="00000000" w:rsidR="00000000" w:rsidRPr="00000000">
        <w:rPr>
          <w:rFonts w:ascii="Century Gothic" w:cs="Century Gothic" w:eastAsia="Century Gothic" w:hAnsi="Century Gothic"/>
          <w:b w:val="1"/>
          <w:i w:val="0"/>
          <w:smallCaps w:val="0"/>
          <w:strike w:val="0"/>
          <w:color w:val="000000"/>
          <w:sz w:val="36"/>
          <w:szCs w:val="36"/>
          <w:u w:val="none"/>
          <w:shd w:fill="auto" w:val="clear"/>
          <w:vertAlign w:val="baseline"/>
          <w:rtl w:val="0"/>
        </w:rPr>
        <w:t xml:space="preserve">SOMMAIRE</w:t>
      </w:r>
    </w:p>
    <w:p w:rsidR="00000000" w:rsidDel="00000000" w:rsidP="00000000" w:rsidRDefault="00000000" w:rsidRPr="00000000" w14:paraId="0000000A">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240" w:line="259" w:lineRule="auto"/>
        <w:ind w:left="0" w:right="0" w:firstLine="0"/>
        <w:jc w:val="left"/>
        <w:rPr>
          <w:rFonts w:ascii="Century Gothic" w:cs="Century Gothic" w:eastAsia="Century Gothic" w:hAnsi="Century Gothic"/>
          <w:b w:val="1"/>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0B">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240" w:line="259" w:lineRule="auto"/>
        <w:ind w:left="0" w:right="0" w:firstLine="0"/>
        <w:jc w:val="left"/>
        <w:rPr>
          <w:rFonts w:ascii="Calibri" w:cs="Calibri" w:eastAsia="Calibri" w:hAnsi="Calibri"/>
          <w:b w:val="0"/>
          <w:i w:val="0"/>
          <w:smallCaps w:val="0"/>
          <w:strike w:val="0"/>
          <w:color w:val="2f5496"/>
          <w:sz w:val="32"/>
          <w:szCs w:val="32"/>
          <w:u w:val="none"/>
          <w:shd w:fill="auto" w:val="clear"/>
          <w:vertAlign w:val="baseline"/>
        </w:rPr>
      </w:pP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pos="9062"/>
            </w:tabs>
            <w:spacing w:after="10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fldChar w:fldCharType="begin"/>
            <w:instrText xml:space="preserve"> TOC \h \u \z </w:instrText>
            <w:fldChar w:fldCharType="separate"/>
          </w:r>
          <w:hyperlink w:anchor="_gjdgxs">
            <w:r w:rsidDel="00000000" w:rsidR="00000000" w:rsidRPr="00000000">
              <w:rPr>
                <w:rFonts w:ascii="Century Gothic" w:cs="Century Gothic" w:eastAsia="Century Gothic" w:hAnsi="Century Gothic"/>
                <w:b w:val="1"/>
                <w:i w:val="0"/>
                <w:smallCaps w:val="0"/>
                <w:strike w:val="0"/>
                <w:color w:val="000000"/>
                <w:sz w:val="20"/>
                <w:szCs w:val="20"/>
                <w:u w:val="none"/>
                <w:shd w:fill="auto" w:val="clear"/>
                <w:vertAlign w:val="baseline"/>
                <w:rtl w:val="0"/>
              </w:rPr>
              <w:t xml:space="preserve">SOMMAIRE</w:t>
              <w:tab/>
              <w:t xml:space="preserve">2</w:t>
            </w:r>
          </w:hyperlink>
          <w:r w:rsidDel="00000000" w:rsidR="00000000" w:rsidRPr="00000000">
            <w:rPr>
              <w:rtl w:val="0"/>
            </w:rPr>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pos="9062"/>
            </w:tabs>
            <w:spacing w:after="10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30j0zll">
            <w:r w:rsidDel="00000000" w:rsidR="00000000" w:rsidRPr="00000000">
              <w:rPr>
                <w:b w:val="1"/>
                <w:rtl w:val="0"/>
              </w:rPr>
              <w:t xml:space="preserve">PRÉAMBULE</w:t>
            </w:r>
          </w:hyperlink>
          <w:hyperlink w:anchor="_30j0zll">
            <w:r w:rsidDel="00000000" w:rsidR="00000000" w:rsidRPr="00000000">
              <w:rPr>
                <w:rFonts w:ascii="Century Gothic" w:cs="Century Gothic" w:eastAsia="Century Gothic" w:hAnsi="Century Gothic"/>
                <w:b w:val="1"/>
                <w:i w:val="0"/>
                <w:smallCaps w:val="0"/>
                <w:strike w:val="0"/>
                <w:color w:val="000000"/>
                <w:sz w:val="20"/>
                <w:szCs w:val="20"/>
                <w:u w:val="none"/>
                <w:shd w:fill="auto" w:val="clear"/>
                <w:vertAlign w:val="baseline"/>
                <w:rtl w:val="0"/>
              </w:rPr>
              <w:tab/>
              <w:t xml:space="preserve">3</w:t>
            </w:r>
          </w:hyperlink>
          <w:r w:rsidDel="00000000" w:rsidR="00000000" w:rsidRPr="00000000">
            <w:rPr>
              <w:rtl w:val="0"/>
            </w:rPr>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pos="9062"/>
            </w:tabs>
            <w:spacing w:after="10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1fob9te">
            <w:r w:rsidDel="00000000" w:rsidR="00000000" w:rsidRPr="00000000">
              <w:rPr>
                <w:rFonts w:ascii="Century Gothic" w:cs="Century Gothic" w:eastAsia="Century Gothic" w:hAnsi="Century Gothic"/>
                <w:b w:val="1"/>
                <w:i w:val="0"/>
                <w:smallCaps w:val="0"/>
                <w:strike w:val="0"/>
                <w:color w:val="000000"/>
                <w:sz w:val="20"/>
                <w:szCs w:val="20"/>
                <w:u w:val="none"/>
                <w:shd w:fill="auto" w:val="clear"/>
                <w:vertAlign w:val="baseline"/>
                <w:rtl w:val="0"/>
              </w:rPr>
              <w:t xml:space="preserve">« NOM DE L’ORGANISME DE FORMATION »</w:t>
              <w:tab/>
              <w:t xml:space="preserve">4</w:t>
            </w:r>
          </w:hyperlink>
          <w:r w:rsidDel="00000000" w:rsidR="00000000" w:rsidRPr="00000000">
            <w:rPr>
              <w:rtl w:val="0"/>
            </w:rPr>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pos="9062"/>
            </w:tabs>
            <w:spacing w:after="100" w:before="0" w:line="259" w:lineRule="auto"/>
            <w:ind w:left="20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3znysh7">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MISSIONS</w:t>
              <w:tab/>
              <w:t xml:space="preserve">4</w:t>
            </w:r>
          </w:hyperlink>
          <w:r w:rsidDel="00000000" w:rsidR="00000000" w:rsidRPr="00000000">
            <w:rPr>
              <w:rtl w:val="0"/>
            </w:rPr>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pos="9062"/>
            </w:tabs>
            <w:spacing w:after="100" w:before="0" w:line="259" w:lineRule="auto"/>
            <w:ind w:left="20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2et92p0">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VALEURS</w:t>
              <w:tab/>
              <w:t xml:space="preserve">4</w:t>
            </w:r>
          </w:hyperlink>
          <w:r w:rsidDel="00000000" w:rsidR="00000000" w:rsidRPr="00000000">
            <w:rPr>
              <w:rtl w:val="0"/>
            </w:rPr>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pos="9062"/>
            </w:tabs>
            <w:spacing w:after="100" w:before="0" w:line="259" w:lineRule="auto"/>
            <w:ind w:left="20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tyjcwt">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ORGANIGRAMME FONCTIONNEL</w:t>
              <w:tab/>
              <w:t xml:space="preserve">4</w:t>
            </w:r>
          </w:hyperlink>
          <w:r w:rsidDel="00000000" w:rsidR="00000000" w:rsidRPr="00000000">
            <w:rPr>
              <w:rtl w:val="0"/>
            </w:rPr>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pos="9062"/>
            </w:tabs>
            <w:spacing w:after="100" w:before="0" w:line="259" w:lineRule="auto"/>
            <w:ind w:left="20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3dy6vkm">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LES </w:t>
            </w:r>
          </w:hyperlink>
          <w:hyperlink w:anchor="_3dy6vkm">
            <w:r w:rsidDel="00000000" w:rsidR="00000000" w:rsidRPr="00000000">
              <w:rPr>
                <w:rtl w:val="0"/>
              </w:rPr>
              <w:t xml:space="preserve">DIFFÉRENTS</w:t>
            </w:r>
          </w:hyperlink>
          <w:hyperlink w:anchor="_3dy6vkm">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 </w:t>
            </w:r>
          </w:hyperlink>
          <w:hyperlink w:anchor="_3dy6vkm">
            <w:r w:rsidDel="00000000" w:rsidR="00000000" w:rsidRPr="00000000">
              <w:rPr>
                <w:rtl w:val="0"/>
              </w:rPr>
              <w:t xml:space="preserve">PÔLES</w:t>
            </w:r>
          </w:hyperlink>
          <w:hyperlink w:anchor="_3dy6vkm">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ab/>
              <w:t xml:space="preserve">5</w:t>
            </w:r>
          </w:hyperlink>
          <w:r w:rsidDel="00000000" w:rsidR="00000000" w:rsidRPr="00000000">
            <w:rPr>
              <w:rtl w:val="0"/>
            </w:rPr>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pos="9062"/>
            </w:tabs>
            <w:spacing w:after="100" w:before="0" w:line="259" w:lineRule="auto"/>
            <w:ind w:left="20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26in1rg">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PARTENAIRES</w:t>
              <w:tab/>
              <w:t xml:space="preserve">6</w:t>
            </w:r>
          </w:hyperlink>
          <w:r w:rsidDel="00000000" w:rsidR="00000000" w:rsidRPr="00000000">
            <w:rPr>
              <w:rtl w:val="0"/>
            </w:rPr>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pos="9062"/>
            </w:tabs>
            <w:spacing w:after="10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lnxbz9">
            <w:r w:rsidDel="00000000" w:rsidR="00000000" w:rsidRPr="00000000">
              <w:rPr>
                <w:rFonts w:ascii="Century Gothic" w:cs="Century Gothic" w:eastAsia="Century Gothic" w:hAnsi="Century Gothic"/>
                <w:b w:val="1"/>
                <w:i w:val="0"/>
                <w:smallCaps w:val="0"/>
                <w:strike w:val="0"/>
                <w:color w:val="000000"/>
                <w:sz w:val="20"/>
                <w:szCs w:val="20"/>
                <w:u w:val="none"/>
                <w:shd w:fill="auto" w:val="clear"/>
                <w:vertAlign w:val="baseline"/>
                <w:rtl w:val="0"/>
              </w:rPr>
              <w:t xml:space="preserve">CONSTRUCTION DU PROJET « VOTRE ORGANISME »</w:t>
              <w:tab/>
              <w:t xml:space="preserve">7</w:t>
            </w:r>
          </w:hyperlink>
          <w:r w:rsidDel="00000000" w:rsidR="00000000" w:rsidRPr="00000000">
            <w:rPr>
              <w:rtl w:val="0"/>
            </w:rPr>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pos="9062"/>
            </w:tabs>
            <w:spacing w:after="100" w:before="0" w:line="259" w:lineRule="auto"/>
            <w:ind w:left="20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35nkun2">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PRINCIPE ET </w:t>
            </w:r>
          </w:hyperlink>
          <w:hyperlink w:anchor="_35nkun2">
            <w:r w:rsidDel="00000000" w:rsidR="00000000" w:rsidRPr="00000000">
              <w:rPr>
                <w:rtl w:val="0"/>
              </w:rPr>
              <w:t xml:space="preserve">MÉTHODES</w:t>
            </w:r>
          </w:hyperlink>
          <w:hyperlink w:anchor="_35nkun2">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ab/>
              <w:t xml:space="preserve">7</w:t>
            </w:r>
          </w:hyperlink>
          <w:r w:rsidDel="00000000" w:rsidR="00000000" w:rsidRPr="00000000">
            <w:rPr>
              <w:rtl w:val="0"/>
            </w:rPr>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pos="9062"/>
            </w:tabs>
            <w:spacing w:after="100" w:before="0" w:line="259" w:lineRule="auto"/>
            <w:ind w:left="20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1ksv4uv">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DIAGNOSTIC INITIAL</w:t>
              <w:tab/>
              <w:t xml:space="preserve">8</w:t>
            </w:r>
          </w:hyperlink>
          <w:r w:rsidDel="00000000" w:rsidR="00000000" w:rsidRPr="00000000">
            <w:rPr>
              <w:rtl w:val="0"/>
            </w:rPr>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pos="9062"/>
            </w:tabs>
            <w:spacing w:after="10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44sinio">
            <w:r w:rsidDel="00000000" w:rsidR="00000000" w:rsidRPr="00000000">
              <w:rPr>
                <w:rFonts w:ascii="Century Gothic" w:cs="Century Gothic" w:eastAsia="Century Gothic" w:hAnsi="Century Gothic"/>
                <w:b w:val="1"/>
                <w:i w:val="0"/>
                <w:smallCaps w:val="0"/>
                <w:strike w:val="0"/>
                <w:color w:val="000000"/>
                <w:sz w:val="20"/>
                <w:szCs w:val="20"/>
                <w:u w:val="none"/>
                <w:shd w:fill="auto" w:val="clear"/>
                <w:vertAlign w:val="baseline"/>
                <w:rtl w:val="0"/>
              </w:rPr>
              <w:t xml:space="preserve">PROJET « Nom de l’organisme de formation »</w:t>
              <w:tab/>
              <w:t xml:space="preserve">9</w:t>
            </w:r>
          </w:hyperlink>
          <w:r w:rsidDel="00000000" w:rsidR="00000000" w:rsidRPr="00000000">
            <w:rPr>
              <w:rtl w:val="0"/>
            </w:rPr>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pos="9062"/>
            </w:tabs>
            <w:spacing w:after="100" w:before="0" w:line="259" w:lineRule="auto"/>
            <w:ind w:left="20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2jxsxqh">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AXE 1 : </w:t>
            </w:r>
          </w:hyperlink>
          <w:hyperlink w:anchor="_2jxsxqh">
            <w:r w:rsidDel="00000000" w:rsidR="00000000" w:rsidRPr="00000000">
              <w:rPr>
                <w:rtl w:val="0"/>
              </w:rPr>
              <w:t xml:space="preserve">AMÉLIORER</w:t>
            </w:r>
          </w:hyperlink>
          <w:hyperlink w:anchor="_2jxsxqh">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 L’OFFRE DE FORMATION</w:t>
              <w:tab/>
              <w:t xml:space="preserve">10</w:t>
            </w:r>
          </w:hyperlink>
          <w:r w:rsidDel="00000000" w:rsidR="00000000" w:rsidRPr="00000000">
            <w:rPr>
              <w:rtl w:val="0"/>
            </w:rPr>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pos="9062"/>
            </w:tabs>
            <w:spacing w:after="100" w:before="0" w:line="259" w:lineRule="auto"/>
            <w:ind w:left="20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z337ya">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AXE 2 : DIVERSIFIER L’OFFRE DE FORMATION</w:t>
              <w:tab/>
              <w:t xml:space="preserve">11</w:t>
            </w:r>
          </w:hyperlink>
          <w:r w:rsidDel="00000000" w:rsidR="00000000" w:rsidRPr="00000000">
            <w:rPr>
              <w:rtl w:val="0"/>
            </w:rPr>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pos="9062"/>
            </w:tabs>
            <w:spacing w:after="100" w:before="0" w:line="259" w:lineRule="auto"/>
            <w:ind w:left="20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3j2qqm3">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AXE 3 : ASSURER </w:t>
            </w:r>
          </w:hyperlink>
          <w:hyperlink w:anchor="_3j2qqm3">
            <w:r w:rsidDel="00000000" w:rsidR="00000000" w:rsidRPr="00000000">
              <w:rPr>
                <w:rtl w:val="0"/>
              </w:rPr>
              <w:t xml:space="preserve">L'EMPLOYABILITÉ</w:t>
            </w:r>
          </w:hyperlink>
          <w:hyperlink w:anchor="_3j2qqm3">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 DES </w:t>
            </w:r>
          </w:hyperlink>
          <w:hyperlink w:anchor="_3j2qqm3">
            <w:r w:rsidDel="00000000" w:rsidR="00000000" w:rsidRPr="00000000">
              <w:rPr>
                <w:rtl w:val="0"/>
              </w:rPr>
              <w:t xml:space="preserve">ÉTUDIANTS</w:t>
            </w:r>
          </w:hyperlink>
          <w:hyperlink w:anchor="_3j2qqm3">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ab/>
              <w:t xml:space="preserve">12</w:t>
            </w:r>
          </w:hyperlink>
          <w:r w:rsidDel="00000000" w:rsidR="00000000" w:rsidRPr="00000000">
            <w:rPr>
              <w:rtl w:val="0"/>
            </w:rPr>
          </w:r>
        </w:p>
        <w:p w:rsidR="00000000" w:rsidDel="00000000" w:rsidP="00000000" w:rsidRDefault="00000000" w:rsidRPr="00000000" w14:paraId="0000001B">
          <w:pPr>
            <w:rPr/>
          </w:pPr>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1C">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240" w:line="259" w:lineRule="auto"/>
        <w:ind w:left="0" w:right="0" w:firstLine="0"/>
        <w:jc w:val="left"/>
        <w:rPr>
          <w:rFonts w:ascii="Century Gothic" w:cs="Century Gothic" w:eastAsia="Century Gothic" w:hAnsi="Century Gothic"/>
          <w:b w:val="1"/>
          <w:i w:val="0"/>
          <w:smallCaps w:val="0"/>
          <w:strike w:val="0"/>
          <w:color w:val="000000"/>
          <w:sz w:val="36"/>
          <w:szCs w:val="36"/>
          <w:u w:val="none"/>
          <w:shd w:fill="auto" w:val="clear"/>
          <w:vertAlign w:val="baseline"/>
        </w:rPr>
      </w:pPr>
      <w:r w:rsidDel="00000000" w:rsidR="00000000" w:rsidRPr="00000000">
        <w:br w:type="page"/>
      </w:r>
      <w:r w:rsidDel="00000000" w:rsidR="00000000" w:rsidRPr="00000000">
        <w:rPr>
          <w:rtl w:val="0"/>
        </w:rPr>
      </w:r>
    </w:p>
    <w:p w:rsidR="00000000" w:rsidDel="00000000" w:rsidP="00000000" w:rsidRDefault="00000000" w:rsidRPr="00000000" w14:paraId="0000001D">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240" w:line="259" w:lineRule="auto"/>
        <w:ind w:left="0" w:right="0" w:firstLine="0"/>
        <w:jc w:val="left"/>
        <w:rPr>
          <w:rFonts w:ascii="Century Gothic" w:cs="Century Gothic" w:eastAsia="Century Gothic" w:hAnsi="Century Gothic"/>
          <w:b w:val="1"/>
          <w:i w:val="0"/>
          <w:smallCaps w:val="0"/>
          <w:strike w:val="0"/>
          <w:color w:val="000000"/>
          <w:sz w:val="36"/>
          <w:szCs w:val="36"/>
          <w:u w:val="none"/>
          <w:shd w:fill="auto" w:val="clear"/>
          <w:vertAlign w:val="baseline"/>
        </w:rPr>
      </w:pPr>
      <w:bookmarkStart w:colFirst="0" w:colLast="0" w:name="_30j0zll" w:id="1"/>
      <w:bookmarkEnd w:id="1"/>
      <w:r w:rsidDel="00000000" w:rsidR="00000000" w:rsidRPr="00000000">
        <w:rPr>
          <w:rFonts w:ascii="Century Gothic" w:cs="Century Gothic" w:eastAsia="Century Gothic" w:hAnsi="Century Gothic"/>
          <w:b w:val="1"/>
          <w:i w:val="0"/>
          <w:smallCaps w:val="0"/>
          <w:strike w:val="0"/>
          <w:color w:val="000000"/>
          <w:sz w:val="36"/>
          <w:szCs w:val="36"/>
          <w:u w:val="none"/>
          <w:shd w:fill="auto" w:val="clear"/>
          <w:vertAlign w:val="baseline"/>
          <w:rtl w:val="0"/>
        </w:rPr>
        <w:t xml:space="preserve">PRÉAMBULE </w:t>
      </w:r>
    </w:p>
    <w:p w:rsidR="00000000" w:rsidDel="00000000" w:rsidP="00000000" w:rsidRDefault="00000000" w:rsidRPr="00000000" w14:paraId="0000001E">
      <w:pPr>
        <w:spacing w:line="276" w:lineRule="auto"/>
        <w:jc w:val="both"/>
        <w:rPr/>
      </w:pPr>
      <w:r w:rsidDel="00000000" w:rsidR="00000000" w:rsidRPr="00000000">
        <w:rPr>
          <w:rtl w:val="0"/>
        </w:rPr>
      </w:r>
    </w:p>
    <w:p w:rsidR="00000000" w:rsidDel="00000000" w:rsidP="00000000" w:rsidRDefault="00000000" w:rsidRPr="00000000" w14:paraId="0000001F">
      <w:pPr>
        <w:spacing w:line="276" w:lineRule="auto"/>
        <w:jc w:val="both"/>
        <w:rPr/>
      </w:pPr>
      <w:r w:rsidDel="00000000" w:rsidR="00000000" w:rsidRPr="00000000">
        <w:rPr>
          <w:rtl w:val="0"/>
        </w:rPr>
      </w:r>
    </w:p>
    <w:p w:rsidR="00000000" w:rsidDel="00000000" w:rsidP="00000000" w:rsidRDefault="00000000" w:rsidRPr="00000000" w14:paraId="00000020">
      <w:pPr>
        <w:spacing w:line="276" w:lineRule="auto"/>
        <w:jc w:val="both"/>
        <w:rPr/>
      </w:pPr>
      <w:r w:rsidDel="00000000" w:rsidR="00000000" w:rsidRPr="00000000">
        <w:rPr>
          <w:rtl w:val="0"/>
        </w:rPr>
      </w:r>
    </w:p>
    <w:p w:rsidR="00000000" w:rsidDel="00000000" w:rsidP="00000000" w:rsidRDefault="00000000" w:rsidRPr="00000000" w14:paraId="00000021">
      <w:pPr>
        <w:spacing w:line="276" w:lineRule="auto"/>
        <w:jc w:val="both"/>
        <w:rPr/>
      </w:pPr>
      <w:r w:rsidDel="00000000" w:rsidR="00000000" w:rsidRPr="00000000">
        <w:rPr>
          <w:rtl w:val="0"/>
        </w:rPr>
      </w:r>
    </w:p>
    <w:p w:rsidR="00000000" w:rsidDel="00000000" w:rsidP="00000000" w:rsidRDefault="00000000" w:rsidRPr="00000000" w14:paraId="00000022">
      <w:pPr>
        <w:spacing w:line="276" w:lineRule="auto"/>
        <w:jc w:val="both"/>
        <w:rPr/>
      </w:pPr>
      <w:r w:rsidDel="00000000" w:rsidR="00000000" w:rsidRPr="00000000">
        <w:rPr>
          <w:rtl w:val="0"/>
        </w:rPr>
      </w:r>
    </w:p>
    <w:p w:rsidR="00000000" w:rsidDel="00000000" w:rsidP="00000000" w:rsidRDefault="00000000" w:rsidRPr="00000000" w14:paraId="00000023">
      <w:pPr>
        <w:spacing w:line="276" w:lineRule="auto"/>
        <w:jc w:val="both"/>
        <w:rPr/>
      </w:pPr>
      <w:r w:rsidDel="00000000" w:rsidR="00000000" w:rsidRPr="00000000">
        <w:rPr>
          <w:rtl w:val="0"/>
        </w:rPr>
        <w:t xml:space="preserve">Le « Projet </w:t>
      </w:r>
      <w:r w:rsidDel="00000000" w:rsidR="00000000" w:rsidRPr="00000000">
        <w:rPr>
          <w:color w:val="c00000"/>
          <w:rtl w:val="0"/>
        </w:rPr>
        <w:t xml:space="preserve">NOM DE L'ORGANISME </w:t>
      </w:r>
      <w:r w:rsidDel="00000000" w:rsidR="00000000" w:rsidRPr="00000000">
        <w:rPr>
          <w:rtl w:val="0"/>
        </w:rPr>
        <w:t xml:space="preserve">» doit définir les objectifs de notre organisme de formation en précisant les méthodes et moyens mis en œuvre pour assurer la réussite et l’épanouissement de tous les étudiants. Il associe tous les partenaires de l’établissement pour parvenir à ces objectifs et atteindre l’excellence. Il est mis en œuvre par tous les membres de </w:t>
      </w:r>
      <w:r w:rsidDel="00000000" w:rsidR="00000000" w:rsidRPr="00000000">
        <w:rPr>
          <w:color w:val="c00000"/>
          <w:rtl w:val="0"/>
        </w:rPr>
        <w:t xml:space="preserve">NOM DE L'ORGANISME </w:t>
      </w:r>
      <w:r w:rsidDel="00000000" w:rsidR="00000000" w:rsidRPr="00000000">
        <w:rPr>
          <w:rtl w:val="0"/>
        </w:rPr>
        <w:t xml:space="preserve">sous l’impulsion du responsable de l’organisme et de l’équipe de pilotage. Il définit les modalités particulières de mise en œuvre des objectifs et des parcours de formation. </w:t>
      </w:r>
    </w:p>
    <w:p w:rsidR="00000000" w:rsidDel="00000000" w:rsidP="00000000" w:rsidRDefault="00000000" w:rsidRPr="00000000" w14:paraId="00000024">
      <w:pPr>
        <w:spacing w:line="276" w:lineRule="auto"/>
        <w:jc w:val="both"/>
        <w:rPr/>
      </w:pPr>
      <w:r w:rsidDel="00000000" w:rsidR="00000000" w:rsidRPr="00000000">
        <w:rPr>
          <w:rtl w:val="0"/>
        </w:rPr>
        <w:t xml:space="preserve">Le « Projet </w:t>
      </w:r>
      <w:r w:rsidDel="00000000" w:rsidR="00000000" w:rsidRPr="00000000">
        <w:rPr>
          <w:color w:val="c00000"/>
          <w:rtl w:val="0"/>
        </w:rPr>
        <w:t xml:space="preserve">NOM DE L'ORGANISME </w:t>
      </w:r>
      <w:r w:rsidDel="00000000" w:rsidR="00000000" w:rsidRPr="00000000">
        <w:rPr>
          <w:rtl w:val="0"/>
        </w:rPr>
        <w:t xml:space="preserve">» est tout d’abord un outil d’innovation qui doit conduire les acteurs à s'impliquer dans une démarche qui, partant de l'analyse de la situation contextuelle, permet d'identifier des écarts constatés et de construire les moyens d’y remédier. </w:t>
      </w:r>
    </w:p>
    <w:p w:rsidR="00000000" w:rsidDel="00000000" w:rsidP="00000000" w:rsidRDefault="00000000" w:rsidRPr="00000000" w14:paraId="00000025">
      <w:pPr>
        <w:spacing w:line="276" w:lineRule="auto"/>
        <w:jc w:val="both"/>
        <w:rPr/>
      </w:pPr>
      <w:r w:rsidDel="00000000" w:rsidR="00000000" w:rsidRPr="00000000">
        <w:rPr>
          <w:rtl w:val="0"/>
        </w:rPr>
        <w:t xml:space="preserve">Également outil de formation, il rendra nécessaires la mise à jour des connaissances et l’évolution des pratiques pédagogiques. Globalement, il sera l’outil d’évaluation qui permettra de mesurer les effets des actions conduites et le degré d'atteinte des objectifs fixés.</w:t>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rPr/>
      </w:pPr>
      <w:r w:rsidDel="00000000" w:rsidR="00000000" w:rsidRPr="00000000">
        <w:rPr>
          <w:b w:val="1"/>
          <w:color w:val="c00000"/>
          <w:rtl w:val="0"/>
        </w:rPr>
        <w:t xml:space="preserve">À lire : (à réadapter selon votre projet. Ce qui est en rouge est à modifier et vous sert de guide/exemple). Nous ne serons pas tenu pour responsable des inattentions ou formulations.</w:t>
      </w:r>
      <w:r w:rsidDel="00000000" w:rsidR="00000000" w:rsidRPr="00000000">
        <w:rPr>
          <w:rtl w:val="0"/>
        </w:rPr>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rPr/>
      </w:pPr>
      <w:r w:rsidDel="00000000" w:rsidR="00000000" w:rsidRPr="00000000">
        <w:br w:type="page"/>
      </w:r>
      <w:r w:rsidDel="00000000" w:rsidR="00000000" w:rsidRPr="00000000">
        <w:rPr>
          <w:rtl w:val="0"/>
        </w:rPr>
      </w:r>
    </w:p>
    <w:p w:rsidR="00000000" w:rsidDel="00000000" w:rsidP="00000000" w:rsidRDefault="00000000" w:rsidRPr="00000000" w14:paraId="0000002A">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240" w:line="259" w:lineRule="auto"/>
        <w:ind w:left="0" w:right="0" w:firstLine="0"/>
        <w:jc w:val="left"/>
        <w:rPr>
          <w:rFonts w:ascii="Century Gothic" w:cs="Century Gothic" w:eastAsia="Century Gothic" w:hAnsi="Century Gothic"/>
          <w:b w:val="1"/>
          <w:i w:val="0"/>
          <w:smallCaps w:val="0"/>
          <w:strike w:val="0"/>
          <w:color w:val="000000"/>
          <w:sz w:val="36"/>
          <w:szCs w:val="36"/>
          <w:u w:val="none"/>
          <w:shd w:fill="auto" w:val="clear"/>
          <w:vertAlign w:val="baseline"/>
        </w:rPr>
      </w:pPr>
      <w:bookmarkStart w:colFirst="0" w:colLast="0" w:name="_1fob9te" w:id="2"/>
      <w:bookmarkEnd w:id="2"/>
      <w:r w:rsidDel="00000000" w:rsidR="00000000" w:rsidRPr="00000000">
        <w:rPr>
          <w:b w:val="1"/>
          <w:color w:val="c00000"/>
          <w:sz w:val="36"/>
          <w:szCs w:val="36"/>
          <w:rtl w:val="0"/>
        </w:rPr>
        <w:t xml:space="preserve">NOM DE L'ORGANISME</w:t>
      </w:r>
      <w:r w:rsidDel="00000000" w:rsidR="00000000" w:rsidRPr="00000000">
        <w:rPr>
          <w:rtl w:val="0"/>
        </w:rPr>
      </w:r>
    </w:p>
    <w:p w:rsidR="00000000" w:rsidDel="00000000" w:rsidP="00000000" w:rsidRDefault="00000000" w:rsidRPr="00000000" w14:paraId="0000002B">
      <w:pPr>
        <w:rPr>
          <w:b w:val="1"/>
          <w:sz w:val="36"/>
          <w:szCs w:val="36"/>
        </w:rPr>
      </w:pPr>
      <w:r w:rsidDel="00000000" w:rsidR="00000000" w:rsidRPr="00000000">
        <w:rPr>
          <w:rtl w:val="0"/>
        </w:rPr>
      </w:r>
    </w:p>
    <w:p w:rsidR="00000000" w:rsidDel="00000000" w:rsidP="00000000" w:rsidRDefault="00000000" w:rsidRPr="00000000" w14:paraId="0000002C">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160" w:line="259" w:lineRule="auto"/>
        <w:ind w:left="0" w:right="0" w:firstLine="0"/>
        <w:jc w:val="left"/>
        <w:rPr>
          <w:rFonts w:ascii="Century Gothic" w:cs="Century Gothic" w:eastAsia="Century Gothic" w:hAnsi="Century Gothic"/>
          <w:b w:val="1"/>
          <w:i w:val="0"/>
          <w:smallCaps w:val="0"/>
          <w:strike w:val="0"/>
          <w:color w:val="000000"/>
          <w:sz w:val="24"/>
          <w:szCs w:val="24"/>
          <w:u w:val="none"/>
          <w:shd w:fill="auto" w:val="clear"/>
          <w:vertAlign w:val="baseline"/>
        </w:rPr>
      </w:pPr>
      <w:bookmarkStart w:colFirst="0" w:colLast="0" w:name="_3znysh7" w:id="3"/>
      <w:bookmarkEnd w:id="3"/>
      <w:r w:rsidDel="00000000" w:rsidR="00000000" w:rsidRPr="00000000">
        <w:rPr>
          <w:rFonts w:ascii="Century Gothic" w:cs="Century Gothic" w:eastAsia="Century Gothic" w:hAnsi="Century Gothic"/>
          <w:b w:val="1"/>
          <w:i w:val="0"/>
          <w:smallCaps w:val="0"/>
          <w:strike w:val="0"/>
          <w:color w:val="000000"/>
          <w:sz w:val="24"/>
          <w:szCs w:val="24"/>
          <w:u w:val="none"/>
          <w:shd w:fill="auto" w:val="clear"/>
          <w:vertAlign w:val="baseline"/>
          <w:rtl w:val="0"/>
        </w:rPr>
        <w:t xml:space="preserve">MISSIONS</w:t>
      </w:r>
    </w:p>
    <w:p w:rsidR="00000000" w:rsidDel="00000000" w:rsidP="00000000" w:rsidRDefault="00000000" w:rsidRPr="00000000" w14:paraId="0000002D">
      <w:pPr>
        <w:rPr/>
      </w:pPr>
      <w:r w:rsidDel="00000000" w:rsidR="00000000" w:rsidRPr="00000000">
        <w:rPr>
          <w:rtl w:val="0"/>
        </w:rPr>
        <w:t xml:space="preserve">Former pour l’emploi !</w:t>
      </w:r>
    </w:p>
    <w:p w:rsidR="00000000" w:rsidDel="00000000" w:rsidP="00000000" w:rsidRDefault="00000000" w:rsidRPr="00000000" w14:paraId="0000002E">
      <w:pPr>
        <w:spacing w:line="276" w:lineRule="auto"/>
        <w:jc w:val="both"/>
        <w:rPr/>
      </w:pPr>
      <w:r w:rsidDel="00000000" w:rsidR="00000000" w:rsidRPr="00000000">
        <w:rPr>
          <w:rtl w:val="0"/>
        </w:rPr>
        <w:t xml:space="preserve">Nous accompagnons les demandeurs d'emploi et les salariés durant toutes les périodes de leur vie professionnelle : insertion, professionnalisation ou reconversion.</w:t>
      </w:r>
    </w:p>
    <w:p w:rsidR="00000000" w:rsidDel="00000000" w:rsidP="00000000" w:rsidRDefault="00000000" w:rsidRPr="00000000" w14:paraId="0000002F">
      <w:pPr>
        <w:jc w:val="both"/>
        <w:rPr/>
      </w:pPr>
      <w:r w:rsidDel="00000000" w:rsidR="00000000" w:rsidRPr="00000000">
        <w:rPr>
          <w:rtl w:val="0"/>
        </w:rPr>
        <w:t xml:space="preserve">Pour cela, nous nous attachons à anticiper les métiers et les compétences de demain afin d’accompagner au mieux nos étudiants dans l’évolution de leurs compétences.</w:t>
      </w:r>
    </w:p>
    <w:p w:rsidR="00000000" w:rsidDel="00000000" w:rsidP="00000000" w:rsidRDefault="00000000" w:rsidRPr="00000000" w14:paraId="00000030">
      <w:pPr>
        <w:rPr/>
      </w:pPr>
      <w:r w:rsidDel="00000000" w:rsidR="00000000" w:rsidRPr="00000000">
        <w:rPr>
          <w:rtl w:val="0"/>
        </w:rPr>
      </w:r>
    </w:p>
    <w:p w:rsidR="00000000" w:rsidDel="00000000" w:rsidP="00000000" w:rsidRDefault="00000000" w:rsidRPr="00000000" w14:paraId="00000031">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160" w:line="259" w:lineRule="auto"/>
        <w:ind w:left="0" w:right="0" w:firstLine="0"/>
        <w:jc w:val="left"/>
        <w:rPr>
          <w:rFonts w:ascii="Century Gothic" w:cs="Century Gothic" w:eastAsia="Century Gothic" w:hAnsi="Century Gothic"/>
          <w:b w:val="1"/>
          <w:i w:val="0"/>
          <w:smallCaps w:val="0"/>
          <w:strike w:val="0"/>
          <w:color w:val="000000"/>
          <w:sz w:val="24"/>
          <w:szCs w:val="24"/>
          <w:u w:val="none"/>
          <w:shd w:fill="auto" w:val="clear"/>
          <w:vertAlign w:val="baseline"/>
        </w:rPr>
      </w:pPr>
      <w:bookmarkStart w:colFirst="0" w:colLast="0" w:name="_2et92p0" w:id="4"/>
      <w:bookmarkEnd w:id="4"/>
      <w:r w:rsidDel="00000000" w:rsidR="00000000" w:rsidRPr="00000000">
        <w:rPr>
          <w:rFonts w:ascii="Century Gothic" w:cs="Century Gothic" w:eastAsia="Century Gothic" w:hAnsi="Century Gothic"/>
          <w:b w:val="1"/>
          <w:i w:val="0"/>
          <w:smallCaps w:val="0"/>
          <w:strike w:val="0"/>
          <w:color w:val="000000"/>
          <w:sz w:val="24"/>
          <w:szCs w:val="24"/>
          <w:u w:val="none"/>
          <w:shd w:fill="auto" w:val="clear"/>
          <w:vertAlign w:val="baseline"/>
          <w:rtl w:val="0"/>
        </w:rPr>
        <w:t xml:space="preserve">VALEURS</w:t>
      </w:r>
    </w:p>
    <w:p w:rsidR="00000000" w:rsidDel="00000000" w:rsidP="00000000" w:rsidRDefault="00000000" w:rsidRPr="00000000" w14:paraId="00000032">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b w:val="1"/>
          <w:i w:val="0"/>
          <w:smallCaps w:val="0"/>
          <w:strike w:val="0"/>
          <w:color w:val="000000"/>
          <w:sz w:val="22"/>
          <w:szCs w:val="22"/>
          <w:u w:val="none"/>
          <w:shd w:fill="auto" w:val="clear"/>
          <w:vertAlign w:val="baseline"/>
        </w:rPr>
      </w:pPr>
      <w:r w:rsidDel="00000000" w:rsidR="00000000" w:rsidRPr="00000000">
        <w:rPr>
          <w:rFonts w:ascii="Century Gothic" w:cs="Century Gothic" w:eastAsia="Century Gothic" w:hAnsi="Century Gothic"/>
          <w:b w:val="1"/>
          <w:i w:val="0"/>
          <w:smallCaps w:val="0"/>
          <w:strike w:val="0"/>
          <w:color w:val="000000"/>
          <w:sz w:val="22"/>
          <w:szCs w:val="22"/>
          <w:u w:val="none"/>
          <w:shd w:fill="auto" w:val="clear"/>
          <w:vertAlign w:val="baseline"/>
          <w:rtl w:val="0"/>
        </w:rPr>
        <w:t xml:space="preserve">La proximité : </w:t>
      </w: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rester proche de nos clients et écouter leurs besoins afin d’améliorer sans cesse nos formations et nos process.</w:t>
      </w:r>
      <w:r w:rsidDel="00000000" w:rsidR="00000000" w:rsidRPr="00000000">
        <w:rPr>
          <w:rtl w:val="0"/>
        </w:rPr>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left"/>
        <w:rPr>
          <w:rFonts w:ascii="Century Gothic" w:cs="Century Gothic" w:eastAsia="Century Gothic" w:hAnsi="Century Gothic"/>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b w:val="1"/>
          <w:i w:val="0"/>
          <w:smallCaps w:val="0"/>
          <w:strike w:val="0"/>
          <w:color w:val="000000"/>
          <w:sz w:val="20"/>
          <w:szCs w:val="20"/>
          <w:u w:val="none"/>
          <w:shd w:fill="auto" w:val="clear"/>
          <w:vertAlign w:val="baseline"/>
        </w:rPr>
      </w:pPr>
      <w:r w:rsidDel="00000000" w:rsidR="00000000" w:rsidRPr="00000000">
        <w:rPr>
          <w:rFonts w:ascii="Century Gothic" w:cs="Century Gothic" w:eastAsia="Century Gothic" w:hAnsi="Century Gothic"/>
          <w:b w:val="1"/>
          <w:i w:val="0"/>
          <w:smallCaps w:val="0"/>
          <w:strike w:val="0"/>
          <w:color w:val="000000"/>
          <w:sz w:val="22"/>
          <w:szCs w:val="22"/>
          <w:u w:val="none"/>
          <w:shd w:fill="auto" w:val="clear"/>
          <w:vertAlign w:val="baseline"/>
          <w:rtl w:val="0"/>
        </w:rPr>
        <w:t xml:space="preserve">L’innovation : </w:t>
      </w: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rechercher constamment de nouveaux outils pédagogiques et de nouveaux thèmes de formation dans le but d’améliorer nos prestations.</w:t>
      </w:r>
      <w:r w:rsidDel="00000000" w:rsidR="00000000" w:rsidRPr="00000000">
        <w:rPr>
          <w:rtl w:val="0"/>
        </w:rPr>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left"/>
        <w:rPr>
          <w:rFonts w:ascii="Century Gothic" w:cs="Century Gothic" w:eastAsia="Century Gothic" w:hAnsi="Century Gothic"/>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b w:val="1"/>
          <w:i w:val="0"/>
          <w:smallCaps w:val="0"/>
          <w:strike w:val="0"/>
          <w:color w:val="000000"/>
          <w:sz w:val="22"/>
          <w:szCs w:val="22"/>
          <w:u w:val="none"/>
          <w:shd w:fill="auto" w:val="clear"/>
          <w:vertAlign w:val="baseline"/>
        </w:rPr>
      </w:pPr>
      <w:r w:rsidDel="00000000" w:rsidR="00000000" w:rsidRPr="00000000">
        <w:rPr>
          <w:rFonts w:ascii="Century Gothic" w:cs="Century Gothic" w:eastAsia="Century Gothic" w:hAnsi="Century Gothic"/>
          <w:b w:val="1"/>
          <w:i w:val="0"/>
          <w:smallCaps w:val="0"/>
          <w:strike w:val="0"/>
          <w:color w:val="000000"/>
          <w:sz w:val="22"/>
          <w:szCs w:val="22"/>
          <w:u w:val="none"/>
          <w:shd w:fill="auto" w:val="clear"/>
          <w:vertAlign w:val="baseline"/>
          <w:rtl w:val="0"/>
        </w:rPr>
        <w:t xml:space="preserve">L’intégrité : </w:t>
      </w: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innover et entreprendre avec cette valeur fondamentale d’intégrité afin de contribuer au bien-être des personnes formées et de nos formateurs.</w:t>
      </w:r>
      <w:r w:rsidDel="00000000" w:rsidR="00000000" w:rsidRPr="00000000">
        <w:rPr>
          <w:rtl w:val="0"/>
        </w:rPr>
      </w:r>
    </w:p>
    <w:p w:rsidR="00000000" w:rsidDel="00000000" w:rsidP="00000000" w:rsidRDefault="00000000" w:rsidRPr="00000000" w14:paraId="00000037">
      <w:pPr>
        <w:rPr>
          <w:b w:val="1"/>
          <w:sz w:val="28"/>
          <w:szCs w:val="28"/>
        </w:rPr>
      </w:pPr>
      <w:r w:rsidDel="00000000" w:rsidR="00000000" w:rsidRPr="00000000">
        <w:rPr>
          <w:rtl w:val="0"/>
        </w:rPr>
      </w:r>
    </w:p>
    <w:p w:rsidR="00000000" w:rsidDel="00000000" w:rsidP="00000000" w:rsidRDefault="00000000" w:rsidRPr="00000000" w14:paraId="00000038">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160" w:line="259" w:lineRule="auto"/>
        <w:ind w:left="0" w:right="0" w:firstLine="0"/>
        <w:jc w:val="left"/>
        <w:rPr>
          <w:rFonts w:ascii="Century Gothic" w:cs="Century Gothic" w:eastAsia="Century Gothic" w:hAnsi="Century Gothic"/>
          <w:b w:val="1"/>
          <w:i w:val="0"/>
          <w:smallCaps w:val="0"/>
          <w:strike w:val="0"/>
          <w:color w:val="000000"/>
          <w:sz w:val="24"/>
          <w:szCs w:val="24"/>
          <w:u w:val="none"/>
          <w:shd w:fill="auto" w:val="clear"/>
          <w:vertAlign w:val="baseline"/>
        </w:rPr>
      </w:pPr>
      <w:bookmarkStart w:colFirst="0" w:colLast="0" w:name="_tyjcwt" w:id="5"/>
      <w:bookmarkEnd w:id="5"/>
      <w:r w:rsidDel="00000000" w:rsidR="00000000" w:rsidRPr="00000000">
        <w:rPr>
          <w:rFonts w:ascii="Century Gothic" w:cs="Century Gothic" w:eastAsia="Century Gothic" w:hAnsi="Century Gothic"/>
          <w:b w:val="1"/>
          <w:i w:val="0"/>
          <w:smallCaps w:val="0"/>
          <w:strike w:val="0"/>
          <w:color w:val="000000"/>
          <w:sz w:val="24"/>
          <w:szCs w:val="24"/>
          <w:u w:val="none"/>
          <w:shd w:fill="auto" w:val="clear"/>
          <w:vertAlign w:val="baseline"/>
          <w:rtl w:val="0"/>
        </w:rPr>
        <w:t xml:space="preserve">ORGANIGRAMME FONCTIONNEL</w:t>
      </w:r>
    </w:p>
    <w:p w:rsidR="00000000" w:rsidDel="00000000" w:rsidP="00000000" w:rsidRDefault="00000000" w:rsidRPr="00000000" w14:paraId="00000039">
      <w:pPr>
        <w:rPr>
          <w:b w:val="1"/>
          <w:sz w:val="24"/>
          <w:szCs w:val="24"/>
        </w:rPr>
      </w:pPr>
      <w:r w:rsidDel="00000000" w:rsidR="00000000" w:rsidRPr="00000000">
        <w:rPr>
          <w:rtl w:val="0"/>
        </w:rPr>
      </w:r>
    </w:p>
    <w:tbl>
      <w:tblPr>
        <w:tblStyle w:val="Table1"/>
        <w:tblW w:w="9067.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3022"/>
        <w:gridCol w:w="3022"/>
        <w:gridCol w:w="3023"/>
        <w:tblGridChange w:id="0">
          <w:tblGrid>
            <w:gridCol w:w="3022"/>
            <w:gridCol w:w="3022"/>
            <w:gridCol w:w="3023"/>
          </w:tblGrid>
        </w:tblGridChange>
      </w:tblGrid>
      <w:tr>
        <w:trPr>
          <w:cantSplit w:val="0"/>
          <w:trHeight w:val="591" w:hRule="atLeast"/>
          <w:tblHeader w:val="0"/>
        </w:trPr>
        <w:tc>
          <w:tcPr>
            <w:gridSpan w:val="3"/>
          </w:tcPr>
          <w:p w:rsidR="00000000" w:rsidDel="00000000" w:rsidP="00000000" w:rsidRDefault="00000000" w:rsidRPr="00000000" w14:paraId="0000003A">
            <w:pPr>
              <w:jc w:val="center"/>
              <w:rPr>
                <w:b w:val="1"/>
              </w:rPr>
            </w:pPr>
            <w:r w:rsidDel="00000000" w:rsidR="00000000" w:rsidRPr="00000000">
              <w:rPr>
                <w:b w:val="1"/>
                <w:rtl w:val="0"/>
              </w:rPr>
              <w:t xml:space="preserve">RESPONSABLE DE LA FORMATION</w:t>
            </w:r>
          </w:p>
          <w:p w:rsidR="00000000" w:rsidDel="00000000" w:rsidP="00000000" w:rsidRDefault="00000000" w:rsidRPr="00000000" w14:paraId="0000003B">
            <w:pPr>
              <w:jc w:val="center"/>
              <w:rPr>
                <w:b w:val="1"/>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2755900</wp:posOffset>
                      </wp:positionH>
                      <wp:positionV relativeFrom="paragraph">
                        <wp:posOffset>63500</wp:posOffset>
                      </wp:positionV>
                      <wp:extent cx="22225" cy="504825"/>
                      <wp:effectExtent b="0" l="0" r="0" t="0"/>
                      <wp:wrapNone/>
                      <wp:docPr id="2" name=""/>
                      <a:graphic>
                        <a:graphicData uri="http://schemas.microsoft.com/office/word/2010/wordprocessingShape">
                          <wps:wsp>
                            <wps:cNvCnPr/>
                            <wps:spPr>
                              <a:xfrm>
                                <a:off x="5346000" y="3532350"/>
                                <a:ext cx="0" cy="495300"/>
                              </a:xfrm>
                              <a:prstGeom prst="straightConnector1">
                                <a:avLst/>
                              </a:prstGeom>
                              <a:noFill/>
                              <a:ln cap="flat" cmpd="sng" w="9525">
                                <a:solidFill>
                                  <a:schemeClr val="dk1"/>
                                </a:solidFill>
                                <a:prstDash val="solid"/>
                                <a:miter lim="800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2755900</wp:posOffset>
                      </wp:positionH>
                      <wp:positionV relativeFrom="paragraph">
                        <wp:posOffset>63500</wp:posOffset>
                      </wp:positionV>
                      <wp:extent cx="22225" cy="504825"/>
                      <wp:effectExtent b="0" l="0" r="0" t="0"/>
                      <wp:wrapNone/>
                      <wp:docPr id="2" name="image2.png"/>
                      <a:graphic>
                        <a:graphicData uri="http://schemas.openxmlformats.org/drawingml/2006/picture">
                          <pic:pic>
                            <pic:nvPicPr>
                              <pic:cNvPr id="0" name="image2.png"/>
                              <pic:cNvPicPr preferRelativeResize="0"/>
                            </pic:nvPicPr>
                            <pic:blipFill>
                              <a:blip r:embed="rId6"/>
                              <a:srcRect/>
                              <a:stretch>
                                <a:fillRect/>
                              </a:stretch>
                            </pic:blipFill>
                            <pic:spPr>
                              <a:xfrm>
                                <a:off x="0" y="0"/>
                                <a:ext cx="22225" cy="504825"/>
                              </a:xfrm>
                              <a:prstGeom prst="rect"/>
                              <a:ln/>
                            </pic:spPr>
                          </pic:pic>
                        </a:graphicData>
                      </a:graphic>
                    </wp:anchor>
                  </w:drawing>
                </mc:Fallback>
              </mc:AlternateContent>
            </w:r>
          </w:p>
          <w:p w:rsidR="00000000" w:rsidDel="00000000" w:rsidP="00000000" w:rsidRDefault="00000000" w:rsidRPr="00000000" w14:paraId="0000003C">
            <w:pPr>
              <w:jc w:val="center"/>
              <w:rPr>
                <w:b w:val="1"/>
              </w:rPr>
            </w:pPr>
            <w:r w:rsidDel="00000000" w:rsidR="00000000" w:rsidRPr="00000000">
              <w:rPr>
                <w:rtl w:val="0"/>
              </w:rPr>
            </w:r>
          </w:p>
          <w:p w:rsidR="00000000" w:rsidDel="00000000" w:rsidP="00000000" w:rsidRDefault="00000000" w:rsidRPr="00000000" w14:paraId="0000003D">
            <w:pPr>
              <w:jc w:val="center"/>
              <w:rPr>
                <w:b w:val="1"/>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850900</wp:posOffset>
                      </wp:positionH>
                      <wp:positionV relativeFrom="paragraph">
                        <wp:posOffset>101600</wp:posOffset>
                      </wp:positionV>
                      <wp:extent cx="3845255" cy="22225"/>
                      <wp:effectExtent b="0" l="0" r="0" t="0"/>
                      <wp:wrapNone/>
                      <wp:docPr id="1" name=""/>
                      <a:graphic>
                        <a:graphicData uri="http://schemas.microsoft.com/office/word/2010/wordprocessingShape">
                          <wps:wsp>
                            <wps:cNvCnPr/>
                            <wps:spPr>
                              <a:xfrm>
                                <a:off x="3428135" y="3780000"/>
                                <a:ext cx="3835730" cy="0"/>
                              </a:xfrm>
                              <a:prstGeom prst="straightConnector1">
                                <a:avLst/>
                              </a:prstGeom>
                              <a:noFill/>
                              <a:ln cap="flat" cmpd="sng" w="9525">
                                <a:solidFill>
                                  <a:schemeClr val="dk1"/>
                                </a:solidFill>
                                <a:prstDash val="solid"/>
                                <a:miter lim="800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850900</wp:posOffset>
                      </wp:positionH>
                      <wp:positionV relativeFrom="paragraph">
                        <wp:posOffset>101600</wp:posOffset>
                      </wp:positionV>
                      <wp:extent cx="3845255" cy="22225"/>
                      <wp:effectExtent b="0" l="0" r="0" t="0"/>
                      <wp:wrapNone/>
                      <wp:docPr id="1" name="image1.png"/>
                      <a:graphic>
                        <a:graphicData uri="http://schemas.openxmlformats.org/drawingml/2006/picture">
                          <pic:pic>
                            <pic:nvPicPr>
                              <pic:cNvPr id="0" name="image1.png"/>
                              <pic:cNvPicPr preferRelativeResize="0"/>
                            </pic:nvPicPr>
                            <pic:blipFill>
                              <a:blip r:embed="rId7"/>
                              <a:srcRect/>
                              <a:stretch>
                                <a:fillRect/>
                              </a:stretch>
                            </pic:blipFill>
                            <pic:spPr>
                              <a:xfrm>
                                <a:off x="0" y="0"/>
                                <a:ext cx="3845255" cy="2222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850900</wp:posOffset>
                      </wp:positionH>
                      <wp:positionV relativeFrom="paragraph">
                        <wp:posOffset>114300</wp:posOffset>
                      </wp:positionV>
                      <wp:extent cx="22225" cy="149225"/>
                      <wp:effectExtent b="0" l="0" r="0" t="0"/>
                      <wp:wrapNone/>
                      <wp:docPr id="4" name=""/>
                      <a:graphic>
                        <a:graphicData uri="http://schemas.microsoft.com/office/word/2010/wordprocessingShape">
                          <wps:wsp>
                            <wps:cNvCnPr/>
                            <wps:spPr>
                              <a:xfrm>
                                <a:off x="5346000" y="3710150"/>
                                <a:ext cx="0" cy="139700"/>
                              </a:xfrm>
                              <a:prstGeom prst="straightConnector1">
                                <a:avLst/>
                              </a:prstGeom>
                              <a:noFill/>
                              <a:ln cap="flat" cmpd="sng" w="9525">
                                <a:solidFill>
                                  <a:schemeClr val="dk1"/>
                                </a:solidFill>
                                <a:prstDash val="solid"/>
                                <a:miter lim="800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850900</wp:posOffset>
                      </wp:positionH>
                      <wp:positionV relativeFrom="paragraph">
                        <wp:posOffset>114300</wp:posOffset>
                      </wp:positionV>
                      <wp:extent cx="22225" cy="149225"/>
                      <wp:effectExtent b="0" l="0" r="0" t="0"/>
                      <wp:wrapNone/>
                      <wp:docPr id="4" name="image4.png"/>
                      <a:graphic>
                        <a:graphicData uri="http://schemas.openxmlformats.org/drawingml/2006/picture">
                          <pic:pic>
                            <pic:nvPicPr>
                              <pic:cNvPr id="0" name="image4.png"/>
                              <pic:cNvPicPr preferRelativeResize="0"/>
                            </pic:nvPicPr>
                            <pic:blipFill>
                              <a:blip r:embed="rId8"/>
                              <a:srcRect/>
                              <a:stretch>
                                <a:fillRect/>
                              </a:stretch>
                            </pic:blipFill>
                            <pic:spPr>
                              <a:xfrm>
                                <a:off x="0" y="0"/>
                                <a:ext cx="22225" cy="14922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4686300</wp:posOffset>
                      </wp:positionH>
                      <wp:positionV relativeFrom="paragraph">
                        <wp:posOffset>114300</wp:posOffset>
                      </wp:positionV>
                      <wp:extent cx="22225" cy="149225"/>
                      <wp:effectExtent b="0" l="0" r="0" t="0"/>
                      <wp:wrapNone/>
                      <wp:docPr id="3" name=""/>
                      <a:graphic>
                        <a:graphicData uri="http://schemas.microsoft.com/office/word/2010/wordprocessingShape">
                          <wps:wsp>
                            <wps:cNvCnPr/>
                            <wps:spPr>
                              <a:xfrm>
                                <a:off x="5346000" y="3710150"/>
                                <a:ext cx="0" cy="139700"/>
                              </a:xfrm>
                              <a:prstGeom prst="straightConnector1">
                                <a:avLst/>
                              </a:prstGeom>
                              <a:noFill/>
                              <a:ln cap="flat" cmpd="sng" w="9525">
                                <a:solidFill>
                                  <a:schemeClr val="dk1"/>
                                </a:solidFill>
                                <a:prstDash val="solid"/>
                                <a:miter lim="800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4686300</wp:posOffset>
                      </wp:positionH>
                      <wp:positionV relativeFrom="paragraph">
                        <wp:posOffset>114300</wp:posOffset>
                      </wp:positionV>
                      <wp:extent cx="22225" cy="149225"/>
                      <wp:effectExtent b="0" l="0" r="0" t="0"/>
                      <wp:wrapNone/>
                      <wp:docPr id="3" name="image3.png"/>
                      <a:graphic>
                        <a:graphicData uri="http://schemas.openxmlformats.org/drawingml/2006/picture">
                          <pic:pic>
                            <pic:nvPicPr>
                              <pic:cNvPr id="0" name="image3.png"/>
                              <pic:cNvPicPr preferRelativeResize="0"/>
                            </pic:nvPicPr>
                            <pic:blipFill>
                              <a:blip r:embed="rId9"/>
                              <a:srcRect/>
                              <a:stretch>
                                <a:fillRect/>
                              </a:stretch>
                            </pic:blipFill>
                            <pic:spPr>
                              <a:xfrm>
                                <a:off x="0" y="0"/>
                                <a:ext cx="22225" cy="149225"/>
                              </a:xfrm>
                              <a:prstGeom prst="rect"/>
                              <a:ln/>
                            </pic:spPr>
                          </pic:pic>
                        </a:graphicData>
                      </a:graphic>
                    </wp:anchor>
                  </w:drawing>
                </mc:Fallback>
              </mc:AlternateContent>
            </w:r>
          </w:p>
          <w:p w:rsidR="00000000" w:rsidDel="00000000" w:rsidP="00000000" w:rsidRDefault="00000000" w:rsidRPr="00000000" w14:paraId="0000003E">
            <w:pPr>
              <w:jc w:val="center"/>
              <w:rPr>
                <w:b w:val="1"/>
              </w:rPr>
            </w:pPr>
            <w:r w:rsidDel="00000000" w:rsidR="00000000" w:rsidRPr="00000000">
              <w:rPr>
                <w:rtl w:val="0"/>
              </w:rPr>
            </w:r>
          </w:p>
        </w:tc>
      </w:tr>
      <w:tr>
        <w:trPr>
          <w:cantSplit w:val="0"/>
          <w:trHeight w:val="1683" w:hRule="atLeast"/>
          <w:tblHeader w:val="0"/>
        </w:trPr>
        <w:tc>
          <w:tcPr/>
          <w:p w:rsidR="00000000" w:rsidDel="00000000" w:rsidP="00000000" w:rsidRDefault="00000000" w:rsidRPr="00000000" w14:paraId="00000041">
            <w:pPr>
              <w:jc w:val="center"/>
              <w:rPr>
                <w:b w:val="1"/>
              </w:rPr>
            </w:pPr>
            <w:r w:rsidDel="00000000" w:rsidR="00000000" w:rsidRPr="00000000">
              <w:rPr>
                <w:b w:val="1"/>
                <w:rtl w:val="0"/>
              </w:rPr>
              <w:t xml:space="preserve">POLE</w:t>
            </w:r>
          </w:p>
          <w:p w:rsidR="00000000" w:rsidDel="00000000" w:rsidP="00000000" w:rsidRDefault="00000000" w:rsidRPr="00000000" w14:paraId="00000042">
            <w:pPr>
              <w:jc w:val="center"/>
              <w:rPr>
                <w:b w:val="1"/>
              </w:rPr>
            </w:pPr>
            <w:r w:rsidDel="00000000" w:rsidR="00000000" w:rsidRPr="00000000">
              <w:rPr>
                <w:b w:val="1"/>
                <w:rtl w:val="0"/>
              </w:rPr>
              <w:t xml:space="preserve">ADMINISTRATIF</w:t>
            </w:r>
          </w:p>
          <w:p w:rsidR="00000000" w:rsidDel="00000000" w:rsidP="00000000" w:rsidRDefault="00000000" w:rsidRPr="00000000" w14:paraId="00000043">
            <w:pPr>
              <w:jc w:val="center"/>
              <w:rPr>
                <w:b w:val="1"/>
              </w:rPr>
            </w:pPr>
            <w:r w:rsidDel="00000000" w:rsidR="00000000" w:rsidRPr="00000000">
              <w:rPr>
                <w:rtl w:val="0"/>
              </w:rPr>
            </w:r>
          </w:p>
          <w:p w:rsidR="00000000" w:rsidDel="00000000" w:rsidP="00000000" w:rsidRDefault="00000000" w:rsidRPr="00000000" w14:paraId="00000044">
            <w:pPr>
              <w:jc w:val="center"/>
              <w:rPr/>
            </w:pPr>
            <w:r w:rsidDel="00000000" w:rsidR="00000000" w:rsidRPr="00000000">
              <w:rPr>
                <w:rtl w:val="0"/>
              </w:rPr>
              <w:t xml:space="preserve">Secrétaire</w:t>
            </w:r>
          </w:p>
          <w:p w:rsidR="00000000" w:rsidDel="00000000" w:rsidP="00000000" w:rsidRDefault="00000000" w:rsidRPr="00000000" w14:paraId="00000045">
            <w:pPr>
              <w:jc w:val="center"/>
              <w:rPr/>
            </w:pPr>
            <w:r w:rsidDel="00000000" w:rsidR="00000000" w:rsidRPr="00000000">
              <w:rPr>
                <w:rtl w:val="0"/>
              </w:rPr>
              <w:t xml:space="preserve">Agent d’accueil</w:t>
            </w:r>
          </w:p>
          <w:p w:rsidR="00000000" w:rsidDel="00000000" w:rsidP="00000000" w:rsidRDefault="00000000" w:rsidRPr="00000000" w14:paraId="00000046">
            <w:pPr>
              <w:jc w:val="center"/>
              <w:rPr/>
            </w:pPr>
            <w:r w:rsidDel="00000000" w:rsidR="00000000" w:rsidRPr="00000000">
              <w:rPr>
                <w:rtl w:val="0"/>
              </w:rPr>
              <w:t xml:space="preserve">Comptable</w:t>
            </w:r>
          </w:p>
        </w:tc>
        <w:tc>
          <w:tcPr/>
          <w:p w:rsidR="00000000" w:rsidDel="00000000" w:rsidP="00000000" w:rsidRDefault="00000000" w:rsidRPr="00000000" w14:paraId="00000047">
            <w:pPr>
              <w:jc w:val="center"/>
              <w:rPr>
                <w:b w:val="1"/>
              </w:rPr>
            </w:pPr>
            <w:r w:rsidDel="00000000" w:rsidR="00000000" w:rsidRPr="00000000">
              <w:rPr>
                <w:b w:val="1"/>
                <w:rtl w:val="0"/>
              </w:rPr>
              <w:t xml:space="preserve">POLE</w:t>
            </w:r>
          </w:p>
          <w:p w:rsidR="00000000" w:rsidDel="00000000" w:rsidP="00000000" w:rsidRDefault="00000000" w:rsidRPr="00000000" w14:paraId="00000048">
            <w:pPr>
              <w:jc w:val="center"/>
              <w:rPr>
                <w:b w:val="1"/>
              </w:rPr>
            </w:pPr>
            <w:r w:rsidDel="00000000" w:rsidR="00000000" w:rsidRPr="00000000">
              <w:rPr>
                <w:b w:val="1"/>
                <w:rtl w:val="0"/>
              </w:rPr>
              <w:t xml:space="preserve">COMPETENCES</w:t>
            </w:r>
          </w:p>
          <w:p w:rsidR="00000000" w:rsidDel="00000000" w:rsidP="00000000" w:rsidRDefault="00000000" w:rsidRPr="00000000" w14:paraId="00000049">
            <w:pPr>
              <w:jc w:val="center"/>
              <w:rPr>
                <w:b w:val="1"/>
              </w:rPr>
            </w:pPr>
            <w:r w:rsidDel="00000000" w:rsidR="00000000" w:rsidRPr="00000000">
              <w:rPr>
                <w:rtl w:val="0"/>
              </w:rPr>
            </w:r>
          </w:p>
          <w:p w:rsidR="00000000" w:rsidDel="00000000" w:rsidP="00000000" w:rsidRDefault="00000000" w:rsidRPr="00000000" w14:paraId="0000004A">
            <w:pPr>
              <w:jc w:val="center"/>
              <w:rPr/>
            </w:pPr>
            <w:r w:rsidDel="00000000" w:rsidR="00000000" w:rsidRPr="00000000">
              <w:rPr>
                <w:rtl w:val="0"/>
              </w:rPr>
              <w:t xml:space="preserve">Formateurs en formation professionnelle</w:t>
            </w:r>
          </w:p>
          <w:p w:rsidR="00000000" w:rsidDel="00000000" w:rsidP="00000000" w:rsidRDefault="00000000" w:rsidRPr="00000000" w14:paraId="0000004B">
            <w:pPr>
              <w:jc w:val="center"/>
              <w:rPr/>
            </w:pPr>
            <w:r w:rsidDel="00000000" w:rsidR="00000000" w:rsidRPr="00000000">
              <w:rPr>
                <w:rtl w:val="0"/>
              </w:rPr>
              <w:t xml:space="preserve">Veilleurs</w:t>
            </w:r>
          </w:p>
        </w:tc>
        <w:tc>
          <w:tcPr/>
          <w:p w:rsidR="00000000" w:rsidDel="00000000" w:rsidP="00000000" w:rsidRDefault="00000000" w:rsidRPr="00000000" w14:paraId="0000004C">
            <w:pPr>
              <w:jc w:val="center"/>
              <w:rPr>
                <w:b w:val="1"/>
              </w:rPr>
            </w:pPr>
            <w:r w:rsidDel="00000000" w:rsidR="00000000" w:rsidRPr="00000000">
              <w:rPr>
                <w:b w:val="1"/>
                <w:rtl w:val="0"/>
              </w:rPr>
              <w:t xml:space="preserve">POLE</w:t>
            </w:r>
          </w:p>
          <w:p w:rsidR="00000000" w:rsidDel="00000000" w:rsidP="00000000" w:rsidRDefault="00000000" w:rsidRPr="00000000" w14:paraId="0000004D">
            <w:pPr>
              <w:jc w:val="center"/>
              <w:rPr>
                <w:b w:val="1"/>
              </w:rPr>
            </w:pPr>
            <w:r w:rsidDel="00000000" w:rsidR="00000000" w:rsidRPr="00000000">
              <w:rPr>
                <w:b w:val="1"/>
                <w:rtl w:val="0"/>
              </w:rPr>
              <w:t xml:space="preserve">INSERTION</w:t>
            </w:r>
          </w:p>
          <w:p w:rsidR="00000000" w:rsidDel="00000000" w:rsidP="00000000" w:rsidRDefault="00000000" w:rsidRPr="00000000" w14:paraId="0000004E">
            <w:pPr>
              <w:jc w:val="center"/>
              <w:rPr>
                <w:b w:val="1"/>
              </w:rPr>
            </w:pPr>
            <w:r w:rsidDel="00000000" w:rsidR="00000000" w:rsidRPr="00000000">
              <w:rPr>
                <w:rtl w:val="0"/>
              </w:rPr>
            </w:r>
          </w:p>
          <w:p w:rsidR="00000000" w:rsidDel="00000000" w:rsidP="00000000" w:rsidRDefault="00000000" w:rsidRPr="00000000" w14:paraId="0000004F">
            <w:pPr>
              <w:jc w:val="center"/>
              <w:rPr/>
            </w:pPr>
            <w:r w:rsidDel="00000000" w:rsidR="00000000" w:rsidRPr="00000000">
              <w:rPr>
                <w:rtl w:val="0"/>
              </w:rPr>
              <w:t xml:space="preserve">Business developer</w:t>
            </w:r>
          </w:p>
          <w:p w:rsidR="00000000" w:rsidDel="00000000" w:rsidP="00000000" w:rsidRDefault="00000000" w:rsidRPr="00000000" w14:paraId="00000050">
            <w:pPr>
              <w:jc w:val="center"/>
              <w:rPr/>
            </w:pPr>
            <w:r w:rsidDel="00000000" w:rsidR="00000000" w:rsidRPr="00000000">
              <w:rPr>
                <w:rtl w:val="0"/>
              </w:rPr>
              <w:t xml:space="preserve">Communication</w:t>
            </w:r>
          </w:p>
        </w:tc>
      </w:tr>
    </w:tbl>
    <w:p w:rsidR="00000000" w:rsidDel="00000000" w:rsidP="00000000" w:rsidRDefault="00000000" w:rsidRPr="00000000" w14:paraId="00000051">
      <w:pPr>
        <w:rPr>
          <w:b w:val="1"/>
          <w:sz w:val="28"/>
          <w:szCs w:val="28"/>
        </w:rPr>
      </w:pPr>
      <w:r w:rsidDel="00000000" w:rsidR="00000000" w:rsidRPr="00000000">
        <w:rPr>
          <w:rtl w:val="0"/>
        </w:rPr>
      </w:r>
    </w:p>
    <w:p w:rsidR="00000000" w:rsidDel="00000000" w:rsidP="00000000" w:rsidRDefault="00000000" w:rsidRPr="00000000" w14:paraId="00000052">
      <w:pPr>
        <w:rPr>
          <w:b w:val="1"/>
        </w:rPr>
      </w:pPr>
      <w:r w:rsidDel="00000000" w:rsidR="00000000" w:rsidRPr="00000000">
        <w:br w:type="page"/>
      </w:r>
      <w:r w:rsidDel="00000000" w:rsidR="00000000" w:rsidRPr="00000000">
        <w:rPr>
          <w:rtl w:val="0"/>
        </w:rPr>
      </w:r>
    </w:p>
    <w:p w:rsidR="00000000" w:rsidDel="00000000" w:rsidP="00000000" w:rsidRDefault="00000000" w:rsidRPr="00000000" w14:paraId="00000053">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160" w:line="259" w:lineRule="auto"/>
        <w:ind w:left="0" w:right="0" w:firstLine="0"/>
        <w:jc w:val="left"/>
        <w:rPr>
          <w:rFonts w:ascii="Century Gothic" w:cs="Century Gothic" w:eastAsia="Century Gothic" w:hAnsi="Century Gothic"/>
          <w:b w:val="1"/>
          <w:i w:val="0"/>
          <w:smallCaps w:val="0"/>
          <w:strike w:val="0"/>
          <w:color w:val="000000"/>
          <w:sz w:val="24"/>
          <w:szCs w:val="24"/>
          <w:u w:val="none"/>
          <w:shd w:fill="auto" w:val="clear"/>
          <w:vertAlign w:val="baseline"/>
        </w:rPr>
      </w:pPr>
      <w:bookmarkStart w:colFirst="0" w:colLast="0" w:name="_3dy6vkm" w:id="6"/>
      <w:bookmarkEnd w:id="6"/>
      <w:r w:rsidDel="00000000" w:rsidR="00000000" w:rsidRPr="00000000">
        <w:rPr>
          <w:rFonts w:ascii="Century Gothic" w:cs="Century Gothic" w:eastAsia="Century Gothic" w:hAnsi="Century Gothic"/>
          <w:b w:val="1"/>
          <w:i w:val="0"/>
          <w:smallCaps w:val="0"/>
          <w:strike w:val="0"/>
          <w:color w:val="000000"/>
          <w:sz w:val="24"/>
          <w:szCs w:val="24"/>
          <w:u w:val="none"/>
          <w:shd w:fill="auto" w:val="clear"/>
          <w:vertAlign w:val="baseline"/>
          <w:rtl w:val="0"/>
        </w:rPr>
        <w:t xml:space="preserve">LES DIFFERENTS POLES</w:t>
      </w:r>
    </w:p>
    <w:p w:rsidR="00000000" w:rsidDel="00000000" w:rsidP="00000000" w:rsidRDefault="00000000" w:rsidRPr="00000000" w14:paraId="00000054">
      <w:pPr>
        <w:rPr/>
      </w:pPr>
      <w:r w:rsidDel="00000000" w:rsidR="00000000" w:rsidRPr="00000000">
        <w:rPr>
          <w:rtl w:val="0"/>
        </w:rPr>
      </w:r>
    </w:p>
    <w:p w:rsidR="00000000" w:rsidDel="00000000" w:rsidP="00000000" w:rsidRDefault="00000000" w:rsidRPr="00000000" w14:paraId="00000055">
      <w:pPr>
        <w:keepNext w:val="1"/>
        <w:keepLines w:val="1"/>
        <w:pageBreakBefore w:val="0"/>
        <w:widowControl w:val="1"/>
        <w:numPr>
          <w:ilvl w:val="0"/>
          <w:numId w:val="5"/>
        </w:numPr>
        <w:pBdr>
          <w:top w:space="0" w:sz="0" w:val="nil"/>
          <w:left w:space="0" w:sz="0" w:val="nil"/>
          <w:bottom w:space="0" w:sz="0" w:val="nil"/>
          <w:right w:space="0" w:sz="0" w:val="nil"/>
          <w:between w:space="0" w:sz="0" w:val="nil"/>
        </w:pBdr>
        <w:shd w:fill="auto" w:val="clear"/>
        <w:spacing w:after="120" w:before="160" w:line="259" w:lineRule="auto"/>
        <w:ind w:left="720" w:right="0" w:hanging="360"/>
        <w:jc w:val="left"/>
        <w:rPr>
          <w:rFonts w:ascii="Century Gothic" w:cs="Century Gothic" w:eastAsia="Century Gothic" w:hAnsi="Century Gothic"/>
          <w:b w:val="1"/>
          <w:i w:val="0"/>
          <w:smallCaps w:val="0"/>
          <w:strike w:val="0"/>
          <w:color w:val="000000"/>
          <w:sz w:val="20"/>
          <w:szCs w:val="20"/>
          <w:u w:val="none"/>
          <w:shd w:fill="auto" w:val="clear"/>
          <w:vertAlign w:val="baseline"/>
        </w:rPr>
      </w:pPr>
      <w:bookmarkStart w:colFirst="0" w:colLast="0" w:name="_1t3h5sf" w:id="7"/>
      <w:bookmarkEnd w:id="7"/>
      <w:r w:rsidDel="00000000" w:rsidR="00000000" w:rsidRPr="00000000">
        <w:rPr>
          <w:rFonts w:ascii="Century Gothic" w:cs="Century Gothic" w:eastAsia="Century Gothic" w:hAnsi="Century Gothic"/>
          <w:b w:val="1"/>
          <w:i w:val="0"/>
          <w:smallCaps w:val="0"/>
          <w:strike w:val="0"/>
          <w:color w:val="000000"/>
          <w:sz w:val="20"/>
          <w:szCs w:val="20"/>
          <w:u w:val="none"/>
          <w:shd w:fill="auto" w:val="clear"/>
          <w:vertAlign w:val="baseline"/>
          <w:rtl w:val="0"/>
        </w:rPr>
        <w:t xml:space="preserve">POLE ADMINISTRATIF </w:t>
      </w:r>
    </w:p>
    <w:tbl>
      <w:tblPr>
        <w:tblStyle w:val="Table2"/>
        <w:tblW w:w="9062.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2263"/>
        <w:gridCol w:w="6799"/>
        <w:tblGridChange w:id="0">
          <w:tblGrid>
            <w:gridCol w:w="2263"/>
            <w:gridCol w:w="6799"/>
          </w:tblGrid>
        </w:tblGridChange>
      </w:tblGrid>
      <w:tr>
        <w:trPr>
          <w:cantSplit w:val="0"/>
          <w:trHeight w:val="736" w:hRule="atLeast"/>
          <w:tblHeader w:val="0"/>
        </w:trPr>
        <w:tc>
          <w:tcPr>
            <w:vAlign w:val="center"/>
          </w:tcPr>
          <w:p w:rsidR="00000000" w:rsidDel="00000000" w:rsidP="00000000" w:rsidRDefault="00000000" w:rsidRPr="00000000" w14:paraId="00000056">
            <w:pPr>
              <w:rPr>
                <w:b w:val="1"/>
              </w:rPr>
            </w:pPr>
            <w:r w:rsidDel="00000000" w:rsidR="00000000" w:rsidRPr="00000000">
              <w:rPr>
                <w:b w:val="1"/>
                <w:rtl w:val="0"/>
              </w:rPr>
              <w:t xml:space="preserve">Présentation</w:t>
            </w:r>
          </w:p>
        </w:tc>
        <w:tc>
          <w:tcPr>
            <w:vAlign w:val="center"/>
          </w:tcPr>
          <w:p w:rsidR="00000000" w:rsidDel="00000000" w:rsidP="00000000" w:rsidRDefault="00000000" w:rsidRPr="00000000" w14:paraId="00000057">
            <w:pPr>
              <w:jc w:val="both"/>
              <w:rPr/>
            </w:pPr>
            <w:r w:rsidDel="00000000" w:rsidR="00000000" w:rsidRPr="00000000">
              <w:rPr>
                <w:rtl w:val="0"/>
              </w:rPr>
              <w:t xml:space="preserve">Le pôle administratif se construit autour de 2 axes : admission et support.  </w:t>
            </w:r>
          </w:p>
        </w:tc>
      </w:tr>
      <w:tr>
        <w:trPr>
          <w:cantSplit w:val="0"/>
          <w:trHeight w:val="1425" w:hRule="atLeast"/>
          <w:tblHeader w:val="0"/>
        </w:trPr>
        <w:tc>
          <w:tcPr>
            <w:vAlign w:val="center"/>
          </w:tcPr>
          <w:p w:rsidR="00000000" w:rsidDel="00000000" w:rsidP="00000000" w:rsidRDefault="00000000" w:rsidRPr="00000000" w14:paraId="00000058">
            <w:pPr>
              <w:rPr>
                <w:b w:val="1"/>
              </w:rPr>
            </w:pPr>
            <w:r w:rsidDel="00000000" w:rsidR="00000000" w:rsidRPr="00000000">
              <w:rPr>
                <w:b w:val="1"/>
                <w:rtl w:val="0"/>
              </w:rPr>
              <w:t xml:space="preserve">Missions</w:t>
            </w:r>
          </w:p>
        </w:tc>
        <w:tc>
          <w:tcPr>
            <w:vAlign w:val="center"/>
          </w:tcPr>
          <w:p w:rsidR="00000000" w:rsidDel="00000000" w:rsidP="00000000" w:rsidRDefault="00000000" w:rsidRPr="00000000" w14:paraId="00000059">
            <w:pPr>
              <w:jc w:val="both"/>
              <w:rPr/>
            </w:pPr>
            <w:bookmarkStart w:colFirst="0" w:colLast="0" w:name="_4d34og8" w:id="8"/>
            <w:bookmarkEnd w:id="8"/>
            <w:r w:rsidDel="00000000" w:rsidR="00000000" w:rsidRPr="00000000">
              <w:rPr>
                <w:rtl w:val="0"/>
              </w:rPr>
              <w:t xml:space="preserve">Le service admission prend en charge la gestion de l’accueil et du suivi des relations avec les étudiants tout au long de la formation.  Le service support assure la comptabilité et la production des documents contractuels et réglementaires permettant la facturation des actions de formation.</w:t>
            </w:r>
          </w:p>
        </w:tc>
      </w:tr>
      <w:tr>
        <w:trPr>
          <w:cantSplit w:val="0"/>
          <w:trHeight w:val="993" w:hRule="atLeast"/>
          <w:tblHeader w:val="0"/>
        </w:trPr>
        <w:tc>
          <w:tcPr>
            <w:vAlign w:val="center"/>
          </w:tcPr>
          <w:p w:rsidR="00000000" w:rsidDel="00000000" w:rsidP="00000000" w:rsidRDefault="00000000" w:rsidRPr="00000000" w14:paraId="0000005A">
            <w:pPr>
              <w:rPr>
                <w:b w:val="1"/>
              </w:rPr>
            </w:pPr>
            <w:r w:rsidDel="00000000" w:rsidR="00000000" w:rsidRPr="00000000">
              <w:rPr>
                <w:b w:val="1"/>
                <w:rtl w:val="0"/>
              </w:rPr>
              <w:t xml:space="preserve">Engagements</w:t>
            </w:r>
          </w:p>
        </w:tc>
        <w:tc>
          <w:tcPr>
            <w:vAlign w:val="center"/>
          </w:tcPr>
          <w:p w:rsidR="00000000" w:rsidDel="00000000" w:rsidP="00000000" w:rsidRDefault="00000000" w:rsidRPr="00000000" w14:paraId="0000005B">
            <w:pPr>
              <w:jc w:val="both"/>
              <w:rPr/>
            </w:pPr>
            <w:r w:rsidDel="00000000" w:rsidR="00000000" w:rsidRPr="00000000">
              <w:rPr>
                <w:rtl w:val="0"/>
              </w:rPr>
              <w:t xml:space="preserve">Le pôle administratif s’engage à ce que chaque demande de contact soit prise en charge et à ce que les étudiants puissent être accompagnés au mieux pendant toute la durée de leur formation.</w:t>
            </w:r>
          </w:p>
        </w:tc>
      </w:tr>
    </w:tbl>
    <w:p w:rsidR="00000000" w:rsidDel="00000000" w:rsidP="00000000" w:rsidRDefault="00000000" w:rsidRPr="00000000" w14:paraId="0000005C">
      <w:pPr>
        <w:rPr>
          <w:b w:val="1"/>
        </w:rPr>
      </w:pPr>
      <w:r w:rsidDel="00000000" w:rsidR="00000000" w:rsidRPr="00000000">
        <w:rPr>
          <w:rtl w:val="0"/>
        </w:rPr>
      </w:r>
    </w:p>
    <w:p w:rsidR="00000000" w:rsidDel="00000000" w:rsidP="00000000" w:rsidRDefault="00000000" w:rsidRPr="00000000" w14:paraId="0000005D">
      <w:pPr>
        <w:rPr>
          <w:b w:val="1"/>
        </w:rPr>
      </w:pPr>
      <w:r w:rsidDel="00000000" w:rsidR="00000000" w:rsidRPr="00000000">
        <w:rPr>
          <w:rtl w:val="0"/>
        </w:rPr>
      </w:r>
    </w:p>
    <w:p w:rsidR="00000000" w:rsidDel="00000000" w:rsidP="00000000" w:rsidRDefault="00000000" w:rsidRPr="00000000" w14:paraId="0000005E">
      <w:pPr>
        <w:keepNext w:val="1"/>
        <w:keepLines w:val="1"/>
        <w:pageBreakBefore w:val="0"/>
        <w:widowControl w:val="1"/>
        <w:numPr>
          <w:ilvl w:val="0"/>
          <w:numId w:val="5"/>
        </w:numPr>
        <w:pBdr>
          <w:top w:space="0" w:sz="0" w:val="nil"/>
          <w:left w:space="0" w:sz="0" w:val="nil"/>
          <w:bottom w:space="0" w:sz="0" w:val="nil"/>
          <w:right w:space="0" w:sz="0" w:val="nil"/>
          <w:between w:space="0" w:sz="0" w:val="nil"/>
        </w:pBdr>
        <w:shd w:fill="auto" w:val="clear"/>
        <w:spacing w:after="120" w:before="160" w:line="259" w:lineRule="auto"/>
        <w:ind w:left="720" w:right="0" w:hanging="360"/>
        <w:jc w:val="left"/>
        <w:rPr>
          <w:rFonts w:ascii="Century Gothic" w:cs="Century Gothic" w:eastAsia="Century Gothic" w:hAnsi="Century Gothic"/>
          <w:b w:val="1"/>
          <w:i w:val="0"/>
          <w:smallCaps w:val="0"/>
          <w:strike w:val="0"/>
          <w:color w:val="000000"/>
          <w:sz w:val="20"/>
          <w:szCs w:val="20"/>
          <w:u w:val="none"/>
          <w:shd w:fill="auto" w:val="clear"/>
          <w:vertAlign w:val="baseline"/>
        </w:rPr>
      </w:pPr>
      <w:bookmarkStart w:colFirst="0" w:colLast="0" w:name="_2s8eyo1" w:id="9"/>
      <w:bookmarkEnd w:id="9"/>
      <w:r w:rsidDel="00000000" w:rsidR="00000000" w:rsidRPr="00000000">
        <w:rPr>
          <w:rFonts w:ascii="Century Gothic" w:cs="Century Gothic" w:eastAsia="Century Gothic" w:hAnsi="Century Gothic"/>
          <w:b w:val="1"/>
          <w:i w:val="0"/>
          <w:smallCaps w:val="0"/>
          <w:strike w:val="0"/>
          <w:color w:val="000000"/>
          <w:sz w:val="20"/>
          <w:szCs w:val="20"/>
          <w:u w:val="none"/>
          <w:shd w:fill="auto" w:val="clear"/>
          <w:vertAlign w:val="baseline"/>
          <w:rtl w:val="0"/>
        </w:rPr>
        <w:t xml:space="preserve">POLE COMPETENCES</w:t>
      </w:r>
    </w:p>
    <w:tbl>
      <w:tblPr>
        <w:tblStyle w:val="Table3"/>
        <w:tblW w:w="9062.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2263"/>
        <w:gridCol w:w="6799"/>
        <w:tblGridChange w:id="0">
          <w:tblGrid>
            <w:gridCol w:w="2263"/>
            <w:gridCol w:w="6799"/>
          </w:tblGrid>
        </w:tblGridChange>
      </w:tblGrid>
      <w:tr>
        <w:trPr>
          <w:cantSplit w:val="0"/>
          <w:trHeight w:val="600" w:hRule="atLeast"/>
          <w:tblHeader w:val="0"/>
        </w:trPr>
        <w:tc>
          <w:tcPr>
            <w:vAlign w:val="center"/>
          </w:tcPr>
          <w:p w:rsidR="00000000" w:rsidDel="00000000" w:rsidP="00000000" w:rsidRDefault="00000000" w:rsidRPr="00000000" w14:paraId="0000005F">
            <w:pPr>
              <w:rPr>
                <w:b w:val="1"/>
              </w:rPr>
            </w:pPr>
            <w:r w:rsidDel="00000000" w:rsidR="00000000" w:rsidRPr="00000000">
              <w:rPr>
                <w:b w:val="1"/>
                <w:rtl w:val="0"/>
              </w:rPr>
              <w:t xml:space="preserve">Présentation</w:t>
            </w:r>
          </w:p>
        </w:tc>
        <w:tc>
          <w:tcPr>
            <w:vAlign w:val="center"/>
          </w:tcPr>
          <w:p w:rsidR="00000000" w:rsidDel="00000000" w:rsidP="00000000" w:rsidRDefault="00000000" w:rsidRPr="00000000" w14:paraId="00000060">
            <w:pPr>
              <w:jc w:val="both"/>
              <w:rPr/>
            </w:pPr>
            <w:bookmarkStart w:colFirst="0" w:colLast="0" w:name="_17dp8vu" w:id="10"/>
            <w:bookmarkEnd w:id="10"/>
            <w:r w:rsidDel="00000000" w:rsidR="00000000" w:rsidRPr="00000000">
              <w:rPr>
                <w:rtl w:val="0"/>
              </w:rPr>
              <w:t xml:space="preserve">Le pôle compétences accompagne les étudiants dans l’acquisition et le développement de leurs compétences professionnelles.</w:t>
            </w:r>
          </w:p>
        </w:tc>
      </w:tr>
      <w:tr>
        <w:trPr>
          <w:cantSplit w:val="0"/>
          <w:trHeight w:val="1274" w:hRule="atLeast"/>
          <w:tblHeader w:val="0"/>
        </w:trPr>
        <w:tc>
          <w:tcPr>
            <w:vAlign w:val="center"/>
          </w:tcPr>
          <w:p w:rsidR="00000000" w:rsidDel="00000000" w:rsidP="00000000" w:rsidRDefault="00000000" w:rsidRPr="00000000" w14:paraId="00000061">
            <w:pPr>
              <w:rPr>
                <w:b w:val="1"/>
              </w:rPr>
            </w:pPr>
            <w:r w:rsidDel="00000000" w:rsidR="00000000" w:rsidRPr="00000000">
              <w:rPr>
                <w:b w:val="1"/>
                <w:rtl w:val="0"/>
              </w:rPr>
              <w:t xml:space="preserve">Missions</w:t>
            </w:r>
          </w:p>
        </w:tc>
        <w:tc>
          <w:tcPr>
            <w:vAlign w:val="center"/>
          </w:tcPr>
          <w:p w:rsidR="00000000" w:rsidDel="00000000" w:rsidP="00000000" w:rsidRDefault="00000000" w:rsidRPr="00000000" w14:paraId="00000062">
            <w:pPr>
              <w:jc w:val="both"/>
              <w:rPr/>
            </w:pPr>
            <w:r w:rsidDel="00000000" w:rsidR="00000000" w:rsidRPr="00000000">
              <w:rPr>
                <w:rtl w:val="0"/>
              </w:rPr>
              <w:t xml:space="preserve">Le pôle compétences est composé des </w:t>
            </w:r>
            <w:r w:rsidDel="00000000" w:rsidR="00000000" w:rsidRPr="00000000">
              <w:rPr>
                <w:color w:val="c00000"/>
                <w:highlight w:val="yellow"/>
                <w:rtl w:val="0"/>
              </w:rPr>
              <w:t xml:space="preserve">XXX </w:t>
            </w:r>
            <w:r w:rsidDel="00000000" w:rsidR="00000000" w:rsidRPr="00000000">
              <w:rPr>
                <w:rtl w:val="0"/>
              </w:rPr>
              <w:t xml:space="preserve">différents formateurs. Il veille au bon suivi de l’apprentissage des compétences spécifiques par les étudiants et aux éventuels abandons. Il s’assure également que les formations soient en phase avec les besoins du marché.</w:t>
            </w:r>
          </w:p>
        </w:tc>
      </w:tr>
      <w:tr>
        <w:trPr>
          <w:cantSplit w:val="0"/>
          <w:trHeight w:val="1136" w:hRule="atLeast"/>
          <w:tblHeader w:val="0"/>
        </w:trPr>
        <w:tc>
          <w:tcPr>
            <w:vAlign w:val="center"/>
          </w:tcPr>
          <w:p w:rsidR="00000000" w:rsidDel="00000000" w:rsidP="00000000" w:rsidRDefault="00000000" w:rsidRPr="00000000" w14:paraId="00000063">
            <w:pPr>
              <w:rPr>
                <w:b w:val="1"/>
              </w:rPr>
            </w:pPr>
            <w:r w:rsidDel="00000000" w:rsidR="00000000" w:rsidRPr="00000000">
              <w:rPr>
                <w:b w:val="1"/>
                <w:rtl w:val="0"/>
              </w:rPr>
              <w:t xml:space="preserve">Engagements</w:t>
            </w:r>
          </w:p>
        </w:tc>
        <w:tc>
          <w:tcPr>
            <w:vAlign w:val="center"/>
          </w:tcPr>
          <w:p w:rsidR="00000000" w:rsidDel="00000000" w:rsidP="00000000" w:rsidRDefault="00000000" w:rsidRPr="00000000" w14:paraId="00000064">
            <w:pPr>
              <w:jc w:val="both"/>
              <w:rPr/>
            </w:pPr>
            <w:r w:rsidDel="00000000" w:rsidR="00000000" w:rsidRPr="00000000">
              <w:rPr>
                <w:rtl w:val="0"/>
              </w:rPr>
              <w:t xml:space="preserve">Le pôle formation professionnelle se mobilise pour que les étudiants puissent acquérir les compétences et connaissances nécessaires à la reprise d’une activité et à la construction de leur projet professionnel.</w:t>
            </w:r>
          </w:p>
        </w:tc>
      </w:tr>
    </w:tbl>
    <w:p w:rsidR="00000000" w:rsidDel="00000000" w:rsidP="00000000" w:rsidRDefault="00000000" w:rsidRPr="00000000" w14:paraId="00000065">
      <w:pPr>
        <w:rPr/>
      </w:pPr>
      <w:r w:rsidDel="00000000" w:rsidR="00000000" w:rsidRPr="00000000">
        <w:rPr>
          <w:rtl w:val="0"/>
        </w:rPr>
      </w:r>
    </w:p>
    <w:p w:rsidR="00000000" w:rsidDel="00000000" w:rsidP="00000000" w:rsidRDefault="00000000" w:rsidRPr="00000000" w14:paraId="00000066">
      <w:pPr>
        <w:rPr/>
      </w:pPr>
      <w:r w:rsidDel="00000000" w:rsidR="00000000" w:rsidRPr="00000000">
        <w:rPr>
          <w:rtl w:val="0"/>
        </w:rPr>
      </w:r>
    </w:p>
    <w:p w:rsidR="00000000" w:rsidDel="00000000" w:rsidP="00000000" w:rsidRDefault="00000000" w:rsidRPr="00000000" w14:paraId="00000067">
      <w:pPr>
        <w:keepNext w:val="1"/>
        <w:keepLines w:val="1"/>
        <w:pageBreakBefore w:val="0"/>
        <w:widowControl w:val="1"/>
        <w:numPr>
          <w:ilvl w:val="0"/>
          <w:numId w:val="5"/>
        </w:numPr>
        <w:pBdr>
          <w:top w:space="0" w:sz="0" w:val="nil"/>
          <w:left w:space="0" w:sz="0" w:val="nil"/>
          <w:bottom w:space="0" w:sz="0" w:val="nil"/>
          <w:right w:space="0" w:sz="0" w:val="nil"/>
          <w:between w:space="0" w:sz="0" w:val="nil"/>
        </w:pBdr>
        <w:shd w:fill="auto" w:val="clear"/>
        <w:spacing w:after="120" w:before="160" w:line="259" w:lineRule="auto"/>
        <w:ind w:left="720" w:right="0" w:hanging="360"/>
        <w:jc w:val="left"/>
        <w:rPr>
          <w:rFonts w:ascii="Century Gothic" w:cs="Century Gothic" w:eastAsia="Century Gothic" w:hAnsi="Century Gothic"/>
          <w:b w:val="1"/>
          <w:i w:val="0"/>
          <w:smallCaps w:val="0"/>
          <w:strike w:val="0"/>
          <w:color w:val="000000"/>
          <w:sz w:val="20"/>
          <w:szCs w:val="20"/>
          <w:u w:val="none"/>
          <w:shd w:fill="auto" w:val="clear"/>
          <w:vertAlign w:val="baseline"/>
        </w:rPr>
      </w:pPr>
      <w:bookmarkStart w:colFirst="0" w:colLast="0" w:name="_3rdcrjn" w:id="11"/>
      <w:bookmarkEnd w:id="11"/>
      <w:r w:rsidDel="00000000" w:rsidR="00000000" w:rsidRPr="00000000">
        <w:rPr>
          <w:rFonts w:ascii="Century Gothic" w:cs="Century Gothic" w:eastAsia="Century Gothic" w:hAnsi="Century Gothic"/>
          <w:b w:val="1"/>
          <w:i w:val="0"/>
          <w:smallCaps w:val="0"/>
          <w:strike w:val="0"/>
          <w:color w:val="000000"/>
          <w:sz w:val="20"/>
          <w:szCs w:val="20"/>
          <w:u w:val="none"/>
          <w:shd w:fill="auto" w:val="clear"/>
          <w:vertAlign w:val="baseline"/>
          <w:rtl w:val="0"/>
        </w:rPr>
        <w:t xml:space="preserve">POLE INSERTION</w:t>
      </w:r>
    </w:p>
    <w:tbl>
      <w:tblPr>
        <w:tblStyle w:val="Table4"/>
        <w:tblW w:w="9062.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2263"/>
        <w:gridCol w:w="6799"/>
        <w:tblGridChange w:id="0">
          <w:tblGrid>
            <w:gridCol w:w="2263"/>
            <w:gridCol w:w="6799"/>
          </w:tblGrid>
        </w:tblGridChange>
      </w:tblGrid>
      <w:tr>
        <w:trPr>
          <w:cantSplit w:val="0"/>
          <w:trHeight w:val="461" w:hRule="atLeast"/>
          <w:tblHeader w:val="0"/>
        </w:trPr>
        <w:tc>
          <w:tcPr>
            <w:vAlign w:val="center"/>
          </w:tcPr>
          <w:p w:rsidR="00000000" w:rsidDel="00000000" w:rsidP="00000000" w:rsidRDefault="00000000" w:rsidRPr="00000000" w14:paraId="00000068">
            <w:pPr>
              <w:rPr>
                <w:b w:val="1"/>
              </w:rPr>
            </w:pPr>
            <w:r w:rsidDel="00000000" w:rsidR="00000000" w:rsidRPr="00000000">
              <w:rPr>
                <w:b w:val="1"/>
                <w:rtl w:val="0"/>
              </w:rPr>
              <w:t xml:space="preserve">Présentation</w:t>
            </w:r>
          </w:p>
        </w:tc>
        <w:tc>
          <w:tcPr>
            <w:vAlign w:val="center"/>
          </w:tcPr>
          <w:p w:rsidR="00000000" w:rsidDel="00000000" w:rsidP="00000000" w:rsidRDefault="00000000" w:rsidRPr="00000000" w14:paraId="00000069">
            <w:pPr>
              <w:jc w:val="both"/>
              <w:rPr/>
            </w:pPr>
            <w:r w:rsidDel="00000000" w:rsidR="00000000" w:rsidRPr="00000000">
              <w:rPr>
                <w:rtl w:val="0"/>
              </w:rPr>
              <w:t xml:space="preserve">Le pôle insertion veille à l’employabilité des étudiants. </w:t>
            </w:r>
          </w:p>
        </w:tc>
      </w:tr>
      <w:tr>
        <w:trPr>
          <w:cantSplit w:val="0"/>
          <w:trHeight w:val="851" w:hRule="atLeast"/>
          <w:tblHeader w:val="0"/>
        </w:trPr>
        <w:tc>
          <w:tcPr>
            <w:vAlign w:val="center"/>
          </w:tcPr>
          <w:p w:rsidR="00000000" w:rsidDel="00000000" w:rsidP="00000000" w:rsidRDefault="00000000" w:rsidRPr="00000000" w14:paraId="0000006A">
            <w:pPr>
              <w:rPr>
                <w:b w:val="1"/>
              </w:rPr>
            </w:pPr>
            <w:r w:rsidDel="00000000" w:rsidR="00000000" w:rsidRPr="00000000">
              <w:rPr>
                <w:b w:val="1"/>
                <w:rtl w:val="0"/>
              </w:rPr>
              <w:t xml:space="preserve">Missions</w:t>
            </w:r>
          </w:p>
        </w:tc>
        <w:tc>
          <w:tcPr>
            <w:vAlign w:val="center"/>
          </w:tcPr>
          <w:p w:rsidR="00000000" w:rsidDel="00000000" w:rsidP="00000000" w:rsidRDefault="00000000" w:rsidRPr="00000000" w14:paraId="0000006B">
            <w:pPr>
              <w:jc w:val="both"/>
              <w:rPr/>
            </w:pPr>
            <w:r w:rsidDel="00000000" w:rsidR="00000000" w:rsidRPr="00000000">
              <w:rPr>
                <w:rtl w:val="0"/>
              </w:rPr>
              <w:t xml:space="preserve">Le pôle insertion développe les partenariats avec les différents franchisés du réseau et autres entités professionnelles afin de trouver un emploi pour chaque étudiant qui validera sa formation.</w:t>
            </w:r>
          </w:p>
        </w:tc>
      </w:tr>
      <w:tr>
        <w:trPr>
          <w:cantSplit w:val="0"/>
          <w:trHeight w:val="1005" w:hRule="atLeast"/>
          <w:tblHeader w:val="0"/>
        </w:trPr>
        <w:tc>
          <w:tcPr>
            <w:vAlign w:val="center"/>
          </w:tcPr>
          <w:p w:rsidR="00000000" w:rsidDel="00000000" w:rsidP="00000000" w:rsidRDefault="00000000" w:rsidRPr="00000000" w14:paraId="0000006C">
            <w:pPr>
              <w:rPr>
                <w:b w:val="1"/>
              </w:rPr>
            </w:pPr>
            <w:r w:rsidDel="00000000" w:rsidR="00000000" w:rsidRPr="00000000">
              <w:rPr>
                <w:b w:val="1"/>
                <w:rtl w:val="0"/>
              </w:rPr>
              <w:t xml:space="preserve">Engagements</w:t>
            </w:r>
          </w:p>
        </w:tc>
        <w:tc>
          <w:tcPr>
            <w:vAlign w:val="center"/>
          </w:tcPr>
          <w:p w:rsidR="00000000" w:rsidDel="00000000" w:rsidP="00000000" w:rsidRDefault="00000000" w:rsidRPr="00000000" w14:paraId="0000006D">
            <w:pPr>
              <w:jc w:val="both"/>
              <w:rPr/>
            </w:pPr>
            <w:r w:rsidDel="00000000" w:rsidR="00000000" w:rsidRPr="00000000">
              <w:rPr>
                <w:rtl w:val="0"/>
              </w:rPr>
              <w:t xml:space="preserve">Il s’engage à ce que tous les stagiaires trouvent un emploi à 6 mois après la fin de leur formation, que ce soit à l’intérieur du réseau ou auprès d’autres entités dans la restauration.</w:t>
            </w:r>
          </w:p>
        </w:tc>
      </w:tr>
    </w:tbl>
    <w:p w:rsidR="00000000" w:rsidDel="00000000" w:rsidP="00000000" w:rsidRDefault="00000000" w:rsidRPr="00000000" w14:paraId="0000006E">
      <w:pPr>
        <w:rPr/>
      </w:pPr>
      <w:r w:rsidDel="00000000" w:rsidR="00000000" w:rsidRPr="00000000">
        <w:br w:type="page"/>
      </w:r>
      <w:r w:rsidDel="00000000" w:rsidR="00000000" w:rsidRPr="00000000">
        <w:rPr>
          <w:rtl w:val="0"/>
        </w:rPr>
      </w:r>
    </w:p>
    <w:p w:rsidR="00000000" w:rsidDel="00000000" w:rsidP="00000000" w:rsidRDefault="00000000" w:rsidRPr="00000000" w14:paraId="0000006F">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160" w:line="259" w:lineRule="auto"/>
        <w:ind w:left="0" w:right="0" w:firstLine="0"/>
        <w:jc w:val="left"/>
        <w:rPr>
          <w:rFonts w:ascii="Century Gothic" w:cs="Century Gothic" w:eastAsia="Century Gothic" w:hAnsi="Century Gothic"/>
          <w:b w:val="1"/>
          <w:i w:val="0"/>
          <w:smallCaps w:val="0"/>
          <w:strike w:val="0"/>
          <w:color w:val="000000"/>
          <w:sz w:val="24"/>
          <w:szCs w:val="24"/>
          <w:u w:val="none"/>
          <w:shd w:fill="auto" w:val="clear"/>
          <w:vertAlign w:val="baseline"/>
        </w:rPr>
      </w:pPr>
      <w:bookmarkStart w:colFirst="0" w:colLast="0" w:name="_26in1rg" w:id="12"/>
      <w:bookmarkEnd w:id="12"/>
      <w:r w:rsidDel="00000000" w:rsidR="00000000" w:rsidRPr="00000000">
        <w:rPr>
          <w:rFonts w:ascii="Century Gothic" w:cs="Century Gothic" w:eastAsia="Century Gothic" w:hAnsi="Century Gothic"/>
          <w:b w:val="1"/>
          <w:i w:val="0"/>
          <w:smallCaps w:val="0"/>
          <w:strike w:val="0"/>
          <w:color w:val="000000"/>
          <w:sz w:val="24"/>
          <w:szCs w:val="24"/>
          <w:u w:val="none"/>
          <w:shd w:fill="auto" w:val="clear"/>
          <w:vertAlign w:val="baseline"/>
          <w:rtl w:val="0"/>
        </w:rPr>
        <w:t xml:space="preserve">PARTENAIRES</w:t>
      </w:r>
    </w:p>
    <w:p w:rsidR="00000000" w:rsidDel="00000000" w:rsidP="00000000" w:rsidRDefault="00000000" w:rsidRPr="00000000" w14:paraId="00000070">
      <w:pPr>
        <w:rPr/>
      </w:pPr>
      <w:r w:rsidDel="00000000" w:rsidR="00000000" w:rsidRPr="00000000">
        <w:rPr>
          <w:rtl w:val="0"/>
        </w:rPr>
      </w:r>
    </w:p>
    <w:p w:rsidR="00000000" w:rsidDel="00000000" w:rsidP="00000000" w:rsidRDefault="00000000" w:rsidRPr="00000000" w14:paraId="00000071">
      <w:pPr>
        <w:jc w:val="both"/>
        <w:rPr/>
      </w:pPr>
      <w:r w:rsidDel="00000000" w:rsidR="00000000" w:rsidRPr="00000000">
        <w:rPr>
          <w:color w:val="c00000"/>
          <w:rtl w:val="0"/>
        </w:rPr>
        <w:t xml:space="preserve">NOM DE L'ORGANISME </w:t>
      </w:r>
      <w:r w:rsidDel="00000000" w:rsidR="00000000" w:rsidRPr="00000000">
        <w:rPr>
          <w:rtl w:val="0"/>
        </w:rPr>
        <w:t xml:space="preserve">s’attache à développer constamment son réseau de partenaires afin d’assurer une très grande employabilité à ses étudiants. </w:t>
      </w:r>
    </w:p>
    <w:p w:rsidR="00000000" w:rsidDel="00000000" w:rsidP="00000000" w:rsidRDefault="00000000" w:rsidRPr="00000000" w14:paraId="00000072">
      <w:pPr>
        <w:jc w:val="both"/>
        <w:rPr/>
      </w:pPr>
      <w:r w:rsidDel="00000000" w:rsidR="00000000" w:rsidRPr="00000000">
        <w:rPr>
          <w:rtl w:val="0"/>
        </w:rPr>
      </w:r>
    </w:p>
    <w:p w:rsidR="00000000" w:rsidDel="00000000" w:rsidP="00000000" w:rsidRDefault="00000000" w:rsidRPr="00000000" w14:paraId="00000073">
      <w:pPr>
        <w:jc w:val="both"/>
        <w:rPr>
          <w:color w:val="c00000"/>
        </w:rPr>
      </w:pPr>
      <w:r w:rsidDel="00000000" w:rsidR="00000000" w:rsidRPr="00000000">
        <w:rPr>
          <w:rtl w:val="0"/>
        </w:rPr>
        <w:t xml:space="preserve">Les partenaires de </w:t>
      </w:r>
      <w:r w:rsidDel="00000000" w:rsidR="00000000" w:rsidRPr="00000000">
        <w:rPr>
          <w:color w:val="c00000"/>
          <w:rtl w:val="0"/>
        </w:rPr>
        <w:t xml:space="preserve">NOM DE L'ORGANISME </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74">
      <w:pPr>
        <w:rPr/>
      </w:pPr>
      <w:r w:rsidDel="00000000" w:rsidR="00000000" w:rsidRPr="00000000">
        <w:rPr>
          <w:rtl w:val="0"/>
        </w:rPr>
      </w:r>
    </w:p>
    <w:p w:rsidR="00000000" w:rsidDel="00000000" w:rsidP="00000000" w:rsidRDefault="00000000" w:rsidRPr="00000000" w14:paraId="00000075">
      <w:pPr>
        <w:rPr/>
      </w:pPr>
      <w:r w:rsidDel="00000000" w:rsidR="00000000" w:rsidRPr="00000000">
        <w:rPr>
          <w:rtl w:val="0"/>
        </w:rPr>
      </w:r>
    </w:p>
    <w:p w:rsidR="00000000" w:rsidDel="00000000" w:rsidP="00000000" w:rsidRDefault="00000000" w:rsidRPr="00000000" w14:paraId="00000076">
      <w:pPr>
        <w:rPr/>
      </w:pPr>
      <w:r w:rsidDel="00000000" w:rsidR="00000000" w:rsidRPr="00000000">
        <w:rPr>
          <w:rtl w:val="0"/>
        </w:rPr>
      </w:r>
    </w:p>
    <w:p w:rsidR="00000000" w:rsidDel="00000000" w:rsidP="00000000" w:rsidRDefault="00000000" w:rsidRPr="00000000" w14:paraId="00000077">
      <w:pPr>
        <w:rPr/>
      </w:pPr>
      <w:r w:rsidDel="00000000" w:rsidR="00000000" w:rsidRPr="00000000">
        <w:rPr>
          <w:rtl w:val="0"/>
        </w:rPr>
      </w:r>
    </w:p>
    <w:p w:rsidR="00000000" w:rsidDel="00000000" w:rsidP="00000000" w:rsidRDefault="00000000" w:rsidRPr="00000000" w14:paraId="00000078">
      <w:pPr>
        <w:rPr/>
      </w:pPr>
      <w:r w:rsidDel="00000000" w:rsidR="00000000" w:rsidRPr="00000000">
        <w:rPr>
          <w:rtl w:val="0"/>
        </w:rPr>
      </w:r>
    </w:p>
    <w:p w:rsidR="00000000" w:rsidDel="00000000" w:rsidP="00000000" w:rsidRDefault="00000000" w:rsidRPr="00000000" w14:paraId="00000079">
      <w:pPr>
        <w:rPr/>
      </w:pPr>
      <w:r w:rsidDel="00000000" w:rsidR="00000000" w:rsidRPr="00000000">
        <w:rPr>
          <w:rtl w:val="0"/>
        </w:rPr>
      </w:r>
    </w:p>
    <w:p w:rsidR="00000000" w:rsidDel="00000000" w:rsidP="00000000" w:rsidRDefault="00000000" w:rsidRPr="00000000" w14:paraId="0000007A">
      <w:pPr>
        <w:rPr/>
      </w:pPr>
      <w:r w:rsidDel="00000000" w:rsidR="00000000" w:rsidRPr="00000000">
        <w:rPr>
          <w:rtl w:val="0"/>
        </w:rPr>
      </w:r>
    </w:p>
    <w:p w:rsidR="00000000" w:rsidDel="00000000" w:rsidP="00000000" w:rsidRDefault="00000000" w:rsidRPr="00000000" w14:paraId="0000007B">
      <w:pPr>
        <w:rPr/>
      </w:pPr>
      <w:r w:rsidDel="00000000" w:rsidR="00000000" w:rsidRPr="00000000">
        <w:br w:type="page"/>
      </w:r>
      <w:r w:rsidDel="00000000" w:rsidR="00000000" w:rsidRPr="00000000">
        <w:rPr>
          <w:rtl w:val="0"/>
        </w:rPr>
      </w:r>
    </w:p>
    <w:p w:rsidR="00000000" w:rsidDel="00000000" w:rsidP="00000000" w:rsidRDefault="00000000" w:rsidRPr="00000000" w14:paraId="0000007C">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240" w:line="259" w:lineRule="auto"/>
        <w:ind w:left="0" w:right="0" w:firstLine="0"/>
        <w:jc w:val="left"/>
        <w:rPr>
          <w:rFonts w:ascii="Century Gothic" w:cs="Century Gothic" w:eastAsia="Century Gothic" w:hAnsi="Century Gothic"/>
          <w:b w:val="1"/>
          <w:i w:val="0"/>
          <w:smallCaps w:val="0"/>
          <w:strike w:val="0"/>
          <w:color w:val="000000"/>
          <w:sz w:val="36"/>
          <w:szCs w:val="36"/>
          <w:u w:val="none"/>
          <w:shd w:fill="auto" w:val="clear"/>
          <w:vertAlign w:val="baseline"/>
        </w:rPr>
      </w:pPr>
      <w:bookmarkStart w:colFirst="0" w:colLast="0" w:name="_lnxbz9" w:id="13"/>
      <w:bookmarkEnd w:id="13"/>
      <w:r w:rsidDel="00000000" w:rsidR="00000000" w:rsidRPr="00000000">
        <w:rPr>
          <w:rFonts w:ascii="Century Gothic" w:cs="Century Gothic" w:eastAsia="Century Gothic" w:hAnsi="Century Gothic"/>
          <w:b w:val="1"/>
          <w:i w:val="0"/>
          <w:smallCaps w:val="0"/>
          <w:strike w:val="0"/>
          <w:color w:val="000000"/>
          <w:sz w:val="36"/>
          <w:szCs w:val="36"/>
          <w:u w:val="none"/>
          <w:shd w:fill="auto" w:val="clear"/>
          <w:vertAlign w:val="baseline"/>
          <w:rtl w:val="0"/>
        </w:rPr>
        <w:t xml:space="preserve">CONSTRUCTION DU PROJET </w:t>
      </w:r>
      <w:r w:rsidDel="00000000" w:rsidR="00000000" w:rsidRPr="00000000">
        <w:rPr>
          <w:b w:val="1"/>
          <w:color w:val="c00000"/>
          <w:sz w:val="36"/>
          <w:szCs w:val="36"/>
          <w:rtl w:val="0"/>
        </w:rPr>
        <w:t xml:space="preserve">NOM DE L'ORGANISME</w:t>
      </w:r>
      <w:r w:rsidDel="00000000" w:rsidR="00000000" w:rsidRPr="00000000">
        <w:rPr>
          <w:rtl w:val="0"/>
        </w:rPr>
      </w:r>
    </w:p>
    <w:p w:rsidR="00000000" w:rsidDel="00000000" w:rsidP="00000000" w:rsidRDefault="00000000" w:rsidRPr="00000000" w14:paraId="0000007D">
      <w:pPr>
        <w:rPr/>
      </w:pPr>
      <w:r w:rsidDel="00000000" w:rsidR="00000000" w:rsidRPr="00000000">
        <w:rPr>
          <w:rtl w:val="0"/>
        </w:rPr>
      </w:r>
    </w:p>
    <w:p w:rsidR="00000000" w:rsidDel="00000000" w:rsidP="00000000" w:rsidRDefault="00000000" w:rsidRPr="00000000" w14:paraId="0000007E">
      <w:pPr>
        <w:rPr>
          <w:b w:val="1"/>
          <w:sz w:val="22"/>
          <w:szCs w:val="22"/>
        </w:rPr>
      </w:pPr>
      <w:r w:rsidDel="00000000" w:rsidR="00000000" w:rsidRPr="00000000">
        <w:rPr>
          <w:b w:val="1"/>
          <w:sz w:val="24"/>
          <w:szCs w:val="24"/>
          <w:rtl w:val="0"/>
        </w:rPr>
        <w:t xml:space="preserve">CONTEXTE DU PROJET </w:t>
      </w:r>
      <w:r w:rsidDel="00000000" w:rsidR="00000000" w:rsidRPr="00000000">
        <w:rPr>
          <w:rtl w:val="0"/>
        </w:rPr>
      </w:r>
    </w:p>
    <w:p w:rsidR="00000000" w:rsidDel="00000000" w:rsidP="00000000" w:rsidRDefault="00000000" w:rsidRPr="00000000" w14:paraId="0000007F">
      <w:pPr>
        <w:jc w:val="both"/>
        <w:rPr/>
      </w:pPr>
      <w:r w:rsidDel="00000000" w:rsidR="00000000" w:rsidRPr="00000000">
        <w:rPr>
          <w:rtl w:val="0"/>
        </w:rPr>
        <w:t xml:space="preserve">La loi n° 2018-771 du 5 septembre 2018 pour la liberté de choisir son avenir professionnel prévoit dans son article 6 une obligation de certification, par un organisme tiers, des organismes réalisant des actions concourant au développement des compétences sur la base d’un référentiel national unique, s’ils veulent bénéficier de fonds publics ou mutualisés (financement par un opérateur de compétences, par la commission mentionnée à l’article L. 6323-17-6, par l’État, par les régions, par la Caisse des dépôts et consignations, par Pôle emploi ou par l’Agefiph).</w:t>
      </w:r>
    </w:p>
    <w:p w:rsidR="00000000" w:rsidDel="00000000" w:rsidP="00000000" w:rsidRDefault="00000000" w:rsidRPr="00000000" w14:paraId="00000080">
      <w:pPr>
        <w:jc w:val="both"/>
        <w:rPr/>
      </w:pPr>
      <w:r w:rsidDel="00000000" w:rsidR="00000000" w:rsidRPr="00000000">
        <w:rPr>
          <w:rtl w:val="0"/>
        </w:rPr>
        <w:t xml:space="preserve">Pour se mettre en conformité avec cette loi et pour assurer une formation de qualité auprès de nos étudiants, nous avons élaboré ce projet </w:t>
      </w:r>
      <w:r w:rsidDel="00000000" w:rsidR="00000000" w:rsidRPr="00000000">
        <w:rPr>
          <w:color w:val="c00000"/>
          <w:rtl w:val="0"/>
        </w:rPr>
        <w:t xml:space="preserve">NOM DE L'ORGANISME </w:t>
      </w:r>
      <w:r w:rsidDel="00000000" w:rsidR="00000000" w:rsidRPr="00000000">
        <w:rPr>
          <w:rtl w:val="0"/>
        </w:rPr>
        <w:t xml:space="preserve">qui définit les objectifs notamment en matière de coordination, de coopération et d’évaluation des activités et de la qualité des prestations, ainsi que ses modalités d’organisation et de fonctionnement. Ce projet est établi pour une durée maximale de trois ans. </w:t>
      </w:r>
    </w:p>
    <w:p w:rsidR="00000000" w:rsidDel="00000000" w:rsidP="00000000" w:rsidRDefault="00000000" w:rsidRPr="00000000" w14:paraId="00000081">
      <w:pPr>
        <w:rPr/>
      </w:pPr>
      <w:r w:rsidDel="00000000" w:rsidR="00000000" w:rsidRPr="00000000">
        <w:rPr>
          <w:rtl w:val="0"/>
        </w:rPr>
        <w:t xml:space="preserve">La rédaction du présent projet est validée pour la période 2021-2023. </w:t>
      </w:r>
    </w:p>
    <w:p w:rsidR="00000000" w:rsidDel="00000000" w:rsidP="00000000" w:rsidRDefault="00000000" w:rsidRPr="00000000" w14:paraId="00000082">
      <w:pPr>
        <w:rPr/>
      </w:pPr>
      <w:r w:rsidDel="00000000" w:rsidR="00000000" w:rsidRPr="00000000">
        <w:rPr>
          <w:rtl w:val="0"/>
        </w:rPr>
      </w:r>
    </w:p>
    <w:p w:rsidR="00000000" w:rsidDel="00000000" w:rsidP="00000000" w:rsidRDefault="00000000" w:rsidRPr="00000000" w14:paraId="00000083">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160" w:line="259" w:lineRule="auto"/>
        <w:ind w:left="0" w:right="0" w:firstLine="0"/>
        <w:jc w:val="left"/>
        <w:rPr>
          <w:rFonts w:ascii="Century Gothic" w:cs="Century Gothic" w:eastAsia="Century Gothic" w:hAnsi="Century Gothic"/>
          <w:b w:val="1"/>
          <w:i w:val="0"/>
          <w:smallCaps w:val="0"/>
          <w:strike w:val="0"/>
          <w:color w:val="000000"/>
          <w:sz w:val="24"/>
          <w:szCs w:val="24"/>
          <w:u w:val="none"/>
          <w:shd w:fill="auto" w:val="clear"/>
          <w:vertAlign w:val="baseline"/>
        </w:rPr>
      </w:pPr>
      <w:bookmarkStart w:colFirst="0" w:colLast="0" w:name="_35nkun2" w:id="14"/>
      <w:bookmarkEnd w:id="14"/>
      <w:r w:rsidDel="00000000" w:rsidR="00000000" w:rsidRPr="00000000">
        <w:rPr>
          <w:rFonts w:ascii="Century Gothic" w:cs="Century Gothic" w:eastAsia="Century Gothic" w:hAnsi="Century Gothic"/>
          <w:b w:val="1"/>
          <w:i w:val="0"/>
          <w:smallCaps w:val="0"/>
          <w:strike w:val="0"/>
          <w:color w:val="000000"/>
          <w:sz w:val="24"/>
          <w:szCs w:val="24"/>
          <w:u w:val="none"/>
          <w:shd w:fill="auto" w:val="clear"/>
          <w:vertAlign w:val="baseline"/>
          <w:rtl w:val="0"/>
        </w:rPr>
        <w:t xml:space="preserve">PRINCIPES ET MÉTHODES</w:t>
      </w:r>
    </w:p>
    <w:p w:rsidR="00000000" w:rsidDel="00000000" w:rsidP="00000000" w:rsidRDefault="00000000" w:rsidRPr="00000000" w14:paraId="00000084">
      <w:pPr>
        <w:jc w:val="both"/>
        <w:rPr/>
      </w:pPr>
      <w:r w:rsidDel="00000000" w:rsidR="00000000" w:rsidRPr="00000000">
        <w:rPr>
          <w:rtl w:val="0"/>
        </w:rPr>
        <w:t xml:space="preserve">La rédaction de ce projet a été réalisée comme un projet classique en associant l’ensemble des acteurs de la formation. Le plan d’actions 2021-2023 s’appuie sur tout ce qui a été mis en place depuis la création de l’organisme. </w:t>
      </w:r>
    </w:p>
    <w:p w:rsidR="00000000" w:rsidDel="00000000" w:rsidP="00000000" w:rsidRDefault="00000000" w:rsidRPr="00000000" w14:paraId="00000085">
      <w:pPr>
        <w:rPr/>
      </w:pPr>
      <w:r w:rsidDel="00000000" w:rsidR="00000000" w:rsidRPr="00000000">
        <w:rPr>
          <w:rtl w:val="0"/>
        </w:rPr>
        <w:t xml:space="preserve">Les différentes étapes se sont déclinées de la manière suivante : </w:t>
      </w:r>
    </w:p>
    <w:tbl>
      <w:tblPr>
        <w:tblStyle w:val="Table5"/>
        <w:tblW w:w="9062.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2265"/>
        <w:gridCol w:w="3117"/>
        <w:gridCol w:w="2126"/>
        <w:gridCol w:w="1554"/>
        <w:tblGridChange w:id="0">
          <w:tblGrid>
            <w:gridCol w:w="2265"/>
            <w:gridCol w:w="3117"/>
            <w:gridCol w:w="2126"/>
            <w:gridCol w:w="1554"/>
          </w:tblGrid>
        </w:tblGridChange>
      </w:tblGrid>
      <w:tr>
        <w:trPr>
          <w:cantSplit w:val="0"/>
          <w:trHeight w:val="460" w:hRule="atLeast"/>
          <w:tblHeader w:val="0"/>
        </w:trPr>
        <w:tc>
          <w:tcPr>
            <w:tcBorders>
              <w:bottom w:color="000000" w:space="0" w:sz="4" w:val="single"/>
            </w:tcBorders>
            <w:vAlign w:val="center"/>
          </w:tcPr>
          <w:p w:rsidR="00000000" w:rsidDel="00000000" w:rsidP="00000000" w:rsidRDefault="00000000" w:rsidRPr="00000000" w14:paraId="00000086">
            <w:pPr>
              <w:jc w:val="center"/>
              <w:rPr>
                <w:b w:val="1"/>
              </w:rPr>
            </w:pPr>
            <w:r w:rsidDel="00000000" w:rsidR="00000000" w:rsidRPr="00000000">
              <w:rPr>
                <w:b w:val="1"/>
                <w:rtl w:val="0"/>
              </w:rPr>
              <w:t xml:space="preserve">Étape</w:t>
            </w:r>
          </w:p>
        </w:tc>
        <w:tc>
          <w:tcPr>
            <w:tcBorders>
              <w:bottom w:color="000000" w:space="0" w:sz="4" w:val="single"/>
            </w:tcBorders>
            <w:vAlign w:val="center"/>
          </w:tcPr>
          <w:p w:rsidR="00000000" w:rsidDel="00000000" w:rsidP="00000000" w:rsidRDefault="00000000" w:rsidRPr="00000000" w14:paraId="00000087">
            <w:pPr>
              <w:jc w:val="center"/>
              <w:rPr>
                <w:b w:val="1"/>
              </w:rPr>
            </w:pPr>
            <w:r w:rsidDel="00000000" w:rsidR="00000000" w:rsidRPr="00000000">
              <w:rPr>
                <w:b w:val="1"/>
                <w:rtl w:val="0"/>
              </w:rPr>
              <w:t xml:space="preserve">Objet</w:t>
            </w:r>
          </w:p>
        </w:tc>
        <w:tc>
          <w:tcPr>
            <w:tcBorders>
              <w:bottom w:color="000000" w:space="0" w:sz="4" w:val="single"/>
            </w:tcBorders>
            <w:vAlign w:val="center"/>
          </w:tcPr>
          <w:p w:rsidR="00000000" w:rsidDel="00000000" w:rsidP="00000000" w:rsidRDefault="00000000" w:rsidRPr="00000000" w14:paraId="00000088">
            <w:pPr>
              <w:jc w:val="center"/>
              <w:rPr>
                <w:b w:val="1"/>
              </w:rPr>
            </w:pPr>
            <w:r w:rsidDel="00000000" w:rsidR="00000000" w:rsidRPr="00000000">
              <w:rPr>
                <w:b w:val="1"/>
                <w:rtl w:val="0"/>
              </w:rPr>
              <w:t xml:space="preserve">Instance</w:t>
            </w:r>
          </w:p>
        </w:tc>
        <w:tc>
          <w:tcPr>
            <w:tcBorders>
              <w:bottom w:color="000000" w:space="0" w:sz="4" w:val="single"/>
            </w:tcBorders>
            <w:vAlign w:val="center"/>
          </w:tcPr>
          <w:p w:rsidR="00000000" w:rsidDel="00000000" w:rsidP="00000000" w:rsidRDefault="00000000" w:rsidRPr="00000000" w14:paraId="00000089">
            <w:pPr>
              <w:jc w:val="center"/>
              <w:rPr>
                <w:b w:val="1"/>
              </w:rPr>
            </w:pPr>
            <w:r w:rsidDel="00000000" w:rsidR="00000000" w:rsidRPr="00000000">
              <w:rPr>
                <w:b w:val="1"/>
                <w:rtl w:val="0"/>
              </w:rPr>
              <w:t xml:space="preserve">Calendrier</w:t>
            </w:r>
          </w:p>
        </w:tc>
      </w:tr>
      <w:tr>
        <w:trPr>
          <w:cantSplit w:val="0"/>
          <w:trHeight w:val="1799" w:hRule="atLeast"/>
          <w:tblHeader w:val="0"/>
        </w:trPr>
        <w:tc>
          <w:tcPr>
            <w:tcBorders>
              <w:top w:color="000000" w:space="0" w:sz="4" w:val="single"/>
              <w:bottom w:color="000000" w:space="0" w:sz="4" w:val="single"/>
            </w:tcBorders>
            <w:vAlign w:val="center"/>
          </w:tcPr>
          <w:p w:rsidR="00000000" w:rsidDel="00000000" w:rsidP="00000000" w:rsidRDefault="00000000" w:rsidRPr="00000000" w14:paraId="0000008A">
            <w:pPr>
              <w:rPr/>
            </w:pPr>
            <w:r w:rsidDel="00000000" w:rsidR="00000000" w:rsidRPr="00000000">
              <w:rPr>
                <w:rtl w:val="0"/>
              </w:rPr>
            </w:r>
          </w:p>
        </w:tc>
        <w:tc>
          <w:tcPr>
            <w:tcBorders>
              <w:top w:color="000000" w:space="0" w:sz="4" w:val="single"/>
              <w:bottom w:color="000000" w:space="0" w:sz="4" w:val="single"/>
            </w:tcBorders>
            <w:vAlign w:val="center"/>
          </w:tcPr>
          <w:p w:rsidR="00000000" w:rsidDel="00000000" w:rsidP="00000000" w:rsidRDefault="00000000" w:rsidRPr="00000000" w14:paraId="0000008B">
            <w:pPr>
              <w:rPr/>
            </w:pPr>
            <w:r w:rsidDel="00000000" w:rsidR="00000000" w:rsidRPr="00000000">
              <w:rPr>
                <w:rtl w:val="0"/>
              </w:rPr>
            </w:r>
          </w:p>
        </w:tc>
        <w:tc>
          <w:tcPr>
            <w:tcBorders>
              <w:top w:color="000000" w:space="0" w:sz="4" w:val="single"/>
              <w:bottom w:color="000000" w:space="0" w:sz="4" w:val="single"/>
            </w:tcBorders>
            <w:vAlign w:val="center"/>
          </w:tcPr>
          <w:p w:rsidR="00000000" w:rsidDel="00000000" w:rsidP="00000000" w:rsidRDefault="00000000" w:rsidRPr="00000000" w14:paraId="0000008C">
            <w:pPr>
              <w:rPr/>
            </w:pPr>
            <w:r w:rsidDel="00000000" w:rsidR="00000000" w:rsidRPr="00000000">
              <w:rPr>
                <w:rtl w:val="0"/>
              </w:rPr>
            </w:r>
          </w:p>
        </w:tc>
        <w:tc>
          <w:tcPr>
            <w:tcBorders>
              <w:top w:color="000000" w:space="0" w:sz="4" w:val="single"/>
              <w:bottom w:color="000000" w:space="0" w:sz="4" w:val="single"/>
            </w:tcBorders>
            <w:vAlign w:val="center"/>
          </w:tcPr>
          <w:p w:rsidR="00000000" w:rsidDel="00000000" w:rsidP="00000000" w:rsidRDefault="00000000" w:rsidRPr="00000000" w14:paraId="0000008D">
            <w:pPr>
              <w:rPr/>
            </w:pPr>
            <w:r w:rsidDel="00000000" w:rsidR="00000000" w:rsidRPr="00000000">
              <w:rPr>
                <w:rtl w:val="0"/>
              </w:rPr>
            </w:r>
          </w:p>
        </w:tc>
      </w:tr>
      <w:tr>
        <w:trPr>
          <w:cantSplit w:val="0"/>
          <w:trHeight w:val="1691" w:hRule="atLeast"/>
          <w:tblHeader w:val="0"/>
        </w:trPr>
        <w:tc>
          <w:tcPr>
            <w:tcBorders>
              <w:top w:color="000000" w:space="0" w:sz="4" w:val="single"/>
              <w:bottom w:color="000000" w:space="0" w:sz="4" w:val="single"/>
            </w:tcBorders>
            <w:vAlign w:val="center"/>
          </w:tcPr>
          <w:p w:rsidR="00000000" w:rsidDel="00000000" w:rsidP="00000000" w:rsidRDefault="00000000" w:rsidRPr="00000000" w14:paraId="0000008E">
            <w:pPr>
              <w:rPr>
                <w:color w:val="c00000"/>
              </w:rPr>
            </w:pPr>
            <w:r w:rsidDel="00000000" w:rsidR="00000000" w:rsidRPr="00000000">
              <w:rPr>
                <w:rtl w:val="0"/>
              </w:rPr>
            </w:r>
          </w:p>
        </w:tc>
        <w:tc>
          <w:tcPr>
            <w:tcBorders>
              <w:top w:color="000000" w:space="0" w:sz="4" w:val="single"/>
              <w:bottom w:color="000000" w:space="0" w:sz="4" w:val="single"/>
            </w:tcBorders>
            <w:vAlign w:val="center"/>
          </w:tcPr>
          <w:p w:rsidR="00000000" w:rsidDel="00000000" w:rsidP="00000000" w:rsidRDefault="00000000" w:rsidRPr="00000000" w14:paraId="0000008F">
            <w:pPr>
              <w:rPr>
                <w:color w:val="c00000"/>
              </w:rPr>
            </w:pPr>
            <w:r w:rsidDel="00000000" w:rsidR="00000000" w:rsidRPr="00000000">
              <w:rPr>
                <w:rtl w:val="0"/>
              </w:rPr>
            </w:r>
          </w:p>
        </w:tc>
        <w:tc>
          <w:tcPr>
            <w:tcBorders>
              <w:top w:color="000000" w:space="0" w:sz="4" w:val="single"/>
              <w:bottom w:color="000000" w:space="0" w:sz="4" w:val="single"/>
            </w:tcBorders>
            <w:vAlign w:val="center"/>
          </w:tcPr>
          <w:p w:rsidR="00000000" w:rsidDel="00000000" w:rsidP="00000000" w:rsidRDefault="00000000" w:rsidRPr="00000000" w14:paraId="00000090">
            <w:pPr>
              <w:rPr>
                <w:color w:val="c00000"/>
              </w:rPr>
            </w:pPr>
            <w:r w:rsidDel="00000000" w:rsidR="00000000" w:rsidRPr="00000000">
              <w:rPr>
                <w:rtl w:val="0"/>
              </w:rPr>
            </w:r>
          </w:p>
        </w:tc>
        <w:tc>
          <w:tcPr>
            <w:tcBorders>
              <w:top w:color="000000" w:space="0" w:sz="4" w:val="single"/>
              <w:bottom w:color="000000" w:space="0" w:sz="4" w:val="single"/>
            </w:tcBorders>
            <w:vAlign w:val="center"/>
          </w:tcPr>
          <w:p w:rsidR="00000000" w:rsidDel="00000000" w:rsidP="00000000" w:rsidRDefault="00000000" w:rsidRPr="00000000" w14:paraId="00000091">
            <w:pPr>
              <w:rPr>
                <w:color w:val="c00000"/>
              </w:rPr>
            </w:pPr>
            <w:r w:rsidDel="00000000" w:rsidR="00000000" w:rsidRPr="00000000">
              <w:rPr>
                <w:rtl w:val="0"/>
              </w:rPr>
            </w:r>
          </w:p>
        </w:tc>
      </w:tr>
      <w:tr>
        <w:trPr>
          <w:cantSplit w:val="0"/>
          <w:trHeight w:val="1532" w:hRule="atLeast"/>
          <w:tblHeader w:val="0"/>
        </w:trPr>
        <w:tc>
          <w:tcPr>
            <w:tcBorders>
              <w:top w:color="000000" w:space="0" w:sz="4" w:val="single"/>
            </w:tcBorders>
            <w:vAlign w:val="center"/>
          </w:tcPr>
          <w:p w:rsidR="00000000" w:rsidDel="00000000" w:rsidP="00000000" w:rsidRDefault="00000000" w:rsidRPr="00000000" w14:paraId="00000092">
            <w:pPr>
              <w:rPr/>
            </w:pPr>
            <w:r w:rsidDel="00000000" w:rsidR="00000000" w:rsidRPr="00000000">
              <w:rPr>
                <w:rtl w:val="0"/>
              </w:rPr>
            </w:r>
          </w:p>
        </w:tc>
        <w:tc>
          <w:tcPr>
            <w:tcBorders>
              <w:top w:color="000000" w:space="0" w:sz="4" w:val="single"/>
            </w:tcBorders>
            <w:vAlign w:val="center"/>
          </w:tcPr>
          <w:p w:rsidR="00000000" w:rsidDel="00000000" w:rsidP="00000000" w:rsidRDefault="00000000" w:rsidRPr="00000000" w14:paraId="00000093">
            <w:pPr>
              <w:rPr/>
            </w:pPr>
            <w:r w:rsidDel="00000000" w:rsidR="00000000" w:rsidRPr="00000000">
              <w:rPr>
                <w:rtl w:val="0"/>
              </w:rPr>
            </w:r>
          </w:p>
        </w:tc>
        <w:tc>
          <w:tcPr>
            <w:tcBorders>
              <w:top w:color="000000" w:space="0" w:sz="4" w:val="single"/>
            </w:tcBorders>
            <w:vAlign w:val="center"/>
          </w:tcPr>
          <w:p w:rsidR="00000000" w:rsidDel="00000000" w:rsidP="00000000" w:rsidRDefault="00000000" w:rsidRPr="00000000" w14:paraId="00000094">
            <w:pPr>
              <w:rPr/>
            </w:pPr>
            <w:r w:rsidDel="00000000" w:rsidR="00000000" w:rsidRPr="00000000">
              <w:rPr>
                <w:rtl w:val="0"/>
              </w:rPr>
            </w:r>
          </w:p>
        </w:tc>
        <w:tc>
          <w:tcPr>
            <w:tcBorders>
              <w:top w:color="000000" w:space="0" w:sz="4" w:val="single"/>
            </w:tcBorders>
            <w:vAlign w:val="center"/>
          </w:tcPr>
          <w:p w:rsidR="00000000" w:rsidDel="00000000" w:rsidP="00000000" w:rsidRDefault="00000000" w:rsidRPr="00000000" w14:paraId="00000095">
            <w:pPr>
              <w:rPr/>
            </w:pPr>
            <w:r w:rsidDel="00000000" w:rsidR="00000000" w:rsidRPr="00000000">
              <w:rPr>
                <w:rtl w:val="0"/>
              </w:rPr>
            </w:r>
          </w:p>
        </w:tc>
      </w:tr>
    </w:tbl>
    <w:p w:rsidR="00000000" w:rsidDel="00000000" w:rsidP="00000000" w:rsidRDefault="00000000" w:rsidRPr="00000000" w14:paraId="00000096">
      <w:pPr>
        <w:rPr/>
      </w:pPr>
      <w:r w:rsidDel="00000000" w:rsidR="00000000" w:rsidRPr="00000000">
        <w:rPr>
          <w:rtl w:val="0"/>
        </w:rPr>
      </w:r>
    </w:p>
    <w:p w:rsidR="00000000" w:rsidDel="00000000" w:rsidP="00000000" w:rsidRDefault="00000000" w:rsidRPr="00000000" w14:paraId="00000097">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160" w:line="259" w:lineRule="auto"/>
        <w:ind w:left="0" w:right="0" w:firstLine="0"/>
        <w:jc w:val="left"/>
        <w:rPr>
          <w:rFonts w:ascii="Century Gothic" w:cs="Century Gothic" w:eastAsia="Century Gothic" w:hAnsi="Century Gothic"/>
          <w:b w:val="1"/>
          <w:i w:val="0"/>
          <w:smallCaps w:val="0"/>
          <w:strike w:val="0"/>
          <w:color w:val="000000"/>
          <w:sz w:val="24"/>
          <w:szCs w:val="24"/>
          <w:u w:val="none"/>
          <w:shd w:fill="auto" w:val="clear"/>
          <w:vertAlign w:val="baseline"/>
        </w:rPr>
      </w:pPr>
      <w:bookmarkStart w:colFirst="0" w:colLast="0" w:name="_1ksv4uv" w:id="15"/>
      <w:bookmarkEnd w:id="15"/>
      <w:r w:rsidDel="00000000" w:rsidR="00000000" w:rsidRPr="00000000">
        <w:rPr>
          <w:rFonts w:ascii="Century Gothic" w:cs="Century Gothic" w:eastAsia="Century Gothic" w:hAnsi="Century Gothic"/>
          <w:b w:val="1"/>
          <w:i w:val="0"/>
          <w:smallCaps w:val="0"/>
          <w:strike w:val="0"/>
          <w:color w:val="000000"/>
          <w:sz w:val="24"/>
          <w:szCs w:val="24"/>
          <w:u w:val="none"/>
          <w:shd w:fill="auto" w:val="clear"/>
          <w:vertAlign w:val="baseline"/>
          <w:rtl w:val="0"/>
        </w:rPr>
        <w:t xml:space="preserve">DIAGNOSTIC INITIAL</w:t>
      </w:r>
    </w:p>
    <w:p w:rsidR="00000000" w:rsidDel="00000000" w:rsidP="00000000" w:rsidRDefault="00000000" w:rsidRPr="00000000" w14:paraId="00000098">
      <w:pPr>
        <w:jc w:val="both"/>
        <w:rPr/>
      </w:pPr>
      <w:r w:rsidDel="00000000" w:rsidR="00000000" w:rsidRPr="00000000">
        <w:rPr>
          <w:rtl w:val="0"/>
        </w:rPr>
        <w:t xml:space="preserve">Ce diagnostic initial interne est une auto-évaluation des forces et des faiblesses </w:t>
      </w:r>
      <w:r w:rsidDel="00000000" w:rsidR="00000000" w:rsidRPr="00000000">
        <w:rPr>
          <w:color w:val="c00000"/>
          <w:rtl w:val="0"/>
        </w:rPr>
        <w:t xml:space="preserve">« Nom de l’organisme de formation » </w:t>
      </w:r>
      <w:r w:rsidDel="00000000" w:rsidR="00000000" w:rsidRPr="00000000">
        <w:rPr>
          <w:rtl w:val="0"/>
        </w:rPr>
        <w:t xml:space="preserve">au mois de </w:t>
      </w:r>
      <w:r w:rsidDel="00000000" w:rsidR="00000000" w:rsidRPr="00000000">
        <w:rPr>
          <w:color w:val="c00000"/>
          <w:rtl w:val="0"/>
        </w:rPr>
        <w:t xml:space="preserve">XXX</w:t>
      </w:r>
      <w:r w:rsidDel="00000000" w:rsidR="00000000" w:rsidRPr="00000000">
        <w:rPr>
          <w:rtl w:val="0"/>
        </w:rPr>
        <w:t xml:space="preserve">. </w:t>
      </w:r>
    </w:p>
    <w:p w:rsidR="00000000" w:rsidDel="00000000" w:rsidP="00000000" w:rsidRDefault="00000000" w:rsidRPr="00000000" w14:paraId="00000099">
      <w:pPr>
        <w:jc w:val="both"/>
        <w:rPr/>
      </w:pPr>
      <w:r w:rsidDel="00000000" w:rsidR="00000000" w:rsidRPr="00000000">
        <w:rPr>
          <w:rtl w:val="0"/>
        </w:rPr>
      </w:r>
    </w:p>
    <w:tbl>
      <w:tblPr>
        <w:tblStyle w:val="Table6"/>
        <w:tblW w:w="9062.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31"/>
        <w:gridCol w:w="4531"/>
        <w:tblGridChange w:id="0">
          <w:tblGrid>
            <w:gridCol w:w="4531"/>
            <w:gridCol w:w="4531"/>
          </w:tblGrid>
        </w:tblGridChange>
      </w:tblGrid>
      <w:tr>
        <w:trPr>
          <w:cantSplit w:val="0"/>
          <w:trHeight w:val="748" w:hRule="atLeast"/>
          <w:tblHeader w:val="0"/>
        </w:trPr>
        <w:tc>
          <w:tcPr>
            <w:vAlign w:val="center"/>
          </w:tcPr>
          <w:p w:rsidR="00000000" w:rsidDel="00000000" w:rsidP="00000000" w:rsidRDefault="00000000" w:rsidRPr="00000000" w14:paraId="0000009A">
            <w:pPr>
              <w:jc w:val="center"/>
              <w:rPr>
                <w:b w:val="1"/>
                <w:sz w:val="22"/>
                <w:szCs w:val="22"/>
              </w:rPr>
            </w:pPr>
            <w:r w:rsidDel="00000000" w:rsidR="00000000" w:rsidRPr="00000000">
              <w:rPr>
                <w:b w:val="1"/>
                <w:sz w:val="22"/>
                <w:szCs w:val="22"/>
                <w:rtl w:val="0"/>
              </w:rPr>
              <w:t xml:space="preserve">Faiblesses</w:t>
            </w:r>
          </w:p>
        </w:tc>
        <w:tc>
          <w:tcPr>
            <w:vAlign w:val="center"/>
          </w:tcPr>
          <w:p w:rsidR="00000000" w:rsidDel="00000000" w:rsidP="00000000" w:rsidRDefault="00000000" w:rsidRPr="00000000" w14:paraId="0000009B">
            <w:pPr>
              <w:jc w:val="center"/>
              <w:rPr>
                <w:b w:val="1"/>
                <w:sz w:val="22"/>
                <w:szCs w:val="22"/>
              </w:rPr>
            </w:pPr>
            <w:r w:rsidDel="00000000" w:rsidR="00000000" w:rsidRPr="00000000">
              <w:rPr>
                <w:b w:val="1"/>
                <w:sz w:val="22"/>
                <w:szCs w:val="22"/>
                <w:rtl w:val="0"/>
              </w:rPr>
              <w:t xml:space="preserve">Forces</w:t>
            </w:r>
          </w:p>
        </w:tc>
      </w:tr>
      <w:tr>
        <w:trPr>
          <w:cantSplit w:val="0"/>
          <w:trHeight w:val="915" w:hRule="atLeast"/>
          <w:tblHeader w:val="0"/>
        </w:trPr>
        <w:tc>
          <w:tcPr>
            <w:vAlign w:val="center"/>
          </w:tcPr>
          <w:p w:rsidR="00000000" w:rsidDel="00000000" w:rsidP="00000000" w:rsidRDefault="00000000" w:rsidRPr="00000000" w14:paraId="0000009C">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b w:val="0"/>
                <w:i w:val="0"/>
                <w:smallCaps w:val="0"/>
                <w:strike w:val="0"/>
                <w:color w:val="c00000"/>
                <w:sz w:val="20"/>
                <w:szCs w:val="20"/>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c00000"/>
                <w:sz w:val="20"/>
                <w:szCs w:val="20"/>
                <w:u w:val="none"/>
                <w:shd w:fill="auto" w:val="clear"/>
                <w:vertAlign w:val="baseline"/>
                <w:rtl w:val="0"/>
              </w:rPr>
              <w:t xml:space="preserve">Formation nouvelle, aucun recul sur la satisfaction des étudiants et des acheteurs </w:t>
            </w:r>
          </w:p>
        </w:tc>
        <w:tc>
          <w:tcPr>
            <w:vAlign w:val="center"/>
          </w:tcPr>
          <w:p w:rsidR="00000000" w:rsidDel="00000000" w:rsidP="00000000" w:rsidRDefault="00000000" w:rsidRPr="00000000" w14:paraId="0000009D">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b w:val="0"/>
                <w:i w:val="0"/>
                <w:smallCaps w:val="0"/>
                <w:strike w:val="0"/>
                <w:color w:val="c00000"/>
                <w:sz w:val="20"/>
                <w:szCs w:val="20"/>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c00000"/>
                <w:sz w:val="20"/>
                <w:szCs w:val="20"/>
                <w:u w:val="none"/>
                <w:shd w:fill="auto" w:val="clear"/>
                <w:vertAlign w:val="baseline"/>
                <w:rtl w:val="0"/>
              </w:rPr>
              <w:t xml:space="preserve">Co-construction des formations pour répondre au mieux aux besoins du marché</w:t>
            </w:r>
          </w:p>
        </w:tc>
      </w:tr>
      <w:tr>
        <w:trPr>
          <w:cantSplit w:val="0"/>
          <w:trHeight w:val="983" w:hRule="atLeast"/>
          <w:tblHeader w:val="0"/>
        </w:trPr>
        <w:tc>
          <w:tcPr>
            <w:vAlign w:val="center"/>
          </w:tcPr>
          <w:p w:rsidR="00000000" w:rsidDel="00000000" w:rsidP="00000000" w:rsidRDefault="00000000" w:rsidRPr="00000000" w14:paraId="0000009E">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b w:val="0"/>
                <w:i w:val="0"/>
                <w:smallCaps w:val="0"/>
                <w:strike w:val="0"/>
                <w:color w:val="c00000"/>
                <w:sz w:val="20"/>
                <w:szCs w:val="20"/>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c00000"/>
                <w:sz w:val="20"/>
                <w:szCs w:val="20"/>
                <w:u w:val="none"/>
                <w:shd w:fill="auto" w:val="clear"/>
                <w:vertAlign w:val="baseline"/>
                <w:rtl w:val="0"/>
              </w:rPr>
              <w:t xml:space="preserve">Offre de formation encore incomplète par rapport au référentiel d’activités</w:t>
            </w:r>
          </w:p>
        </w:tc>
        <w:tc>
          <w:tcPr>
            <w:vAlign w:val="center"/>
          </w:tcPr>
          <w:p w:rsidR="00000000" w:rsidDel="00000000" w:rsidP="00000000" w:rsidRDefault="00000000" w:rsidRPr="00000000" w14:paraId="0000009F">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b w:val="0"/>
                <w:i w:val="0"/>
                <w:smallCaps w:val="0"/>
                <w:strike w:val="0"/>
                <w:color w:val="c00000"/>
                <w:sz w:val="20"/>
                <w:szCs w:val="20"/>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c00000"/>
                <w:sz w:val="20"/>
                <w:szCs w:val="20"/>
                <w:u w:val="none"/>
                <w:shd w:fill="auto" w:val="clear"/>
                <w:vertAlign w:val="baseline"/>
                <w:rtl w:val="0"/>
              </w:rPr>
              <w:t xml:space="preserve">Disponibilité des compétences humaines, suivi individualisé des étudiants</w:t>
            </w:r>
          </w:p>
        </w:tc>
      </w:tr>
      <w:tr>
        <w:trPr>
          <w:cantSplit w:val="0"/>
          <w:trHeight w:val="979" w:hRule="atLeast"/>
          <w:tblHeader w:val="0"/>
        </w:trPr>
        <w:tc>
          <w:tcPr>
            <w:vAlign w:val="center"/>
          </w:tcPr>
          <w:p w:rsidR="00000000" w:rsidDel="00000000" w:rsidP="00000000" w:rsidRDefault="00000000" w:rsidRPr="00000000" w14:paraId="000000A0">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b w:val="0"/>
                <w:i w:val="0"/>
                <w:smallCaps w:val="0"/>
                <w:strike w:val="0"/>
                <w:color w:val="c00000"/>
                <w:sz w:val="20"/>
                <w:szCs w:val="20"/>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c00000"/>
                <w:sz w:val="20"/>
                <w:szCs w:val="20"/>
                <w:u w:val="none"/>
                <w:shd w:fill="auto" w:val="clear"/>
                <w:vertAlign w:val="baseline"/>
                <w:rtl w:val="0"/>
              </w:rPr>
              <w:t xml:space="preserve">Offre de formation disponible seulement en distanciel</w:t>
            </w:r>
          </w:p>
        </w:tc>
        <w:tc>
          <w:tcPr>
            <w:vAlign w:val="center"/>
          </w:tcPr>
          <w:p w:rsidR="00000000" w:rsidDel="00000000" w:rsidP="00000000" w:rsidRDefault="00000000" w:rsidRPr="00000000" w14:paraId="000000A1">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b w:val="0"/>
                <w:i w:val="0"/>
                <w:smallCaps w:val="0"/>
                <w:strike w:val="0"/>
                <w:color w:val="c00000"/>
                <w:sz w:val="20"/>
                <w:szCs w:val="20"/>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c00000"/>
                <w:sz w:val="20"/>
                <w:szCs w:val="20"/>
                <w:u w:val="none"/>
                <w:shd w:fill="auto" w:val="clear"/>
                <w:vertAlign w:val="baseline"/>
                <w:rtl w:val="0"/>
              </w:rPr>
              <w:t xml:space="preserve">Capacités matériels et didactiques permettant d’organiser les formations</w:t>
            </w:r>
          </w:p>
        </w:tc>
      </w:tr>
      <w:tr>
        <w:trPr>
          <w:cantSplit w:val="0"/>
          <w:trHeight w:val="709" w:hRule="atLeast"/>
          <w:tblHeader w:val="0"/>
        </w:trPr>
        <w:tc>
          <w:tcPr>
            <w:vAlign w:val="center"/>
          </w:tcPr>
          <w:p w:rsidR="00000000" w:rsidDel="00000000" w:rsidP="00000000" w:rsidRDefault="00000000" w:rsidRPr="00000000" w14:paraId="000000A2">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b w:val="0"/>
                <w:i w:val="0"/>
                <w:smallCaps w:val="0"/>
                <w:strike w:val="0"/>
                <w:color w:val="c00000"/>
                <w:sz w:val="20"/>
                <w:szCs w:val="20"/>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c00000"/>
                <w:sz w:val="20"/>
                <w:szCs w:val="20"/>
                <w:u w:val="none"/>
                <w:shd w:fill="auto" w:val="clear"/>
                <w:vertAlign w:val="baseline"/>
                <w:rtl w:val="0"/>
              </w:rPr>
              <w:t xml:space="preserve">Expérience pédagogique des formateurs</w:t>
            </w:r>
          </w:p>
        </w:tc>
        <w:tc>
          <w:tcPr>
            <w:vAlign w:val="center"/>
          </w:tcPr>
          <w:p w:rsidR="00000000" w:rsidDel="00000000" w:rsidP="00000000" w:rsidRDefault="00000000" w:rsidRPr="00000000" w14:paraId="000000A3">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b w:val="0"/>
                <w:i w:val="0"/>
                <w:smallCaps w:val="0"/>
                <w:strike w:val="0"/>
                <w:color w:val="c00000"/>
                <w:sz w:val="20"/>
                <w:szCs w:val="20"/>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c00000"/>
                <w:sz w:val="20"/>
                <w:szCs w:val="20"/>
                <w:u w:val="none"/>
                <w:shd w:fill="auto" w:val="clear"/>
                <w:vertAlign w:val="baseline"/>
                <w:rtl w:val="0"/>
              </w:rPr>
              <w:t xml:space="preserve">Certification et assurance qualité à venir</w:t>
            </w:r>
          </w:p>
        </w:tc>
      </w:tr>
      <w:tr>
        <w:trPr>
          <w:cantSplit w:val="0"/>
          <w:trHeight w:val="691" w:hRule="atLeast"/>
          <w:tblHeader w:val="0"/>
        </w:trPr>
        <w:tc>
          <w:tcPr>
            <w:vAlign w:val="center"/>
          </w:tcPr>
          <w:p w:rsidR="00000000" w:rsidDel="00000000" w:rsidP="00000000" w:rsidRDefault="00000000" w:rsidRPr="00000000" w14:paraId="000000A4">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720" w:right="0" w:firstLine="0"/>
              <w:jc w:val="left"/>
              <w:rPr>
                <w:rFonts w:ascii="Century Gothic" w:cs="Century Gothic" w:eastAsia="Century Gothic" w:hAnsi="Century Gothic"/>
                <w:b w:val="0"/>
                <w:i w:val="0"/>
                <w:smallCaps w:val="0"/>
                <w:strike w:val="0"/>
                <w:color w:val="c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A5">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b w:val="0"/>
                <w:i w:val="0"/>
                <w:smallCaps w:val="0"/>
                <w:strike w:val="0"/>
                <w:color w:val="c00000"/>
                <w:sz w:val="20"/>
                <w:szCs w:val="20"/>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c00000"/>
                <w:sz w:val="20"/>
                <w:szCs w:val="20"/>
                <w:u w:val="none"/>
                <w:shd w:fill="auto" w:val="clear"/>
                <w:vertAlign w:val="baseline"/>
                <w:rtl w:val="0"/>
              </w:rPr>
              <w:t xml:space="preserve">Réseau de partenaires très bien établi</w:t>
            </w:r>
          </w:p>
        </w:tc>
      </w:tr>
      <w:tr>
        <w:trPr>
          <w:cantSplit w:val="0"/>
          <w:trHeight w:val="560" w:hRule="atLeast"/>
          <w:tblHeader w:val="0"/>
        </w:trPr>
        <w:tc>
          <w:tcPr>
            <w:vAlign w:val="center"/>
          </w:tcPr>
          <w:p w:rsidR="00000000" w:rsidDel="00000000" w:rsidP="00000000" w:rsidRDefault="00000000" w:rsidRPr="00000000" w14:paraId="000000A6">
            <w:pPr>
              <w:rPr>
                <w:color w:val="c00000"/>
              </w:rPr>
            </w:pPr>
            <w:r w:rsidDel="00000000" w:rsidR="00000000" w:rsidRPr="00000000">
              <w:rPr>
                <w:rtl w:val="0"/>
              </w:rPr>
            </w:r>
          </w:p>
        </w:tc>
        <w:tc>
          <w:tcPr>
            <w:vAlign w:val="center"/>
          </w:tcPr>
          <w:p w:rsidR="00000000" w:rsidDel="00000000" w:rsidP="00000000" w:rsidRDefault="00000000" w:rsidRPr="00000000" w14:paraId="000000A7">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b w:val="0"/>
                <w:i w:val="0"/>
                <w:smallCaps w:val="0"/>
                <w:strike w:val="0"/>
                <w:color w:val="c00000"/>
                <w:sz w:val="20"/>
                <w:szCs w:val="20"/>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c00000"/>
                <w:sz w:val="20"/>
                <w:szCs w:val="20"/>
                <w:u w:val="none"/>
                <w:shd w:fill="auto" w:val="clear"/>
                <w:vertAlign w:val="baseline"/>
                <w:rtl w:val="0"/>
              </w:rPr>
              <w:t xml:space="preserve">Capacité d’innovation</w:t>
            </w:r>
          </w:p>
        </w:tc>
      </w:tr>
      <w:tr>
        <w:trPr>
          <w:cantSplit w:val="0"/>
          <w:trHeight w:val="983" w:hRule="atLeast"/>
          <w:tblHeader w:val="0"/>
        </w:trPr>
        <w:tc>
          <w:tcPr>
            <w:vAlign w:val="center"/>
          </w:tcPr>
          <w:p w:rsidR="00000000" w:rsidDel="00000000" w:rsidP="00000000" w:rsidRDefault="00000000" w:rsidRPr="00000000" w14:paraId="000000A8">
            <w:pPr>
              <w:rPr>
                <w:color w:val="c00000"/>
              </w:rPr>
            </w:pPr>
            <w:r w:rsidDel="00000000" w:rsidR="00000000" w:rsidRPr="00000000">
              <w:rPr>
                <w:rtl w:val="0"/>
              </w:rPr>
            </w:r>
          </w:p>
        </w:tc>
        <w:tc>
          <w:tcPr>
            <w:vAlign w:val="center"/>
          </w:tcPr>
          <w:p w:rsidR="00000000" w:rsidDel="00000000" w:rsidP="00000000" w:rsidRDefault="00000000" w:rsidRPr="00000000" w14:paraId="000000A9">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b w:val="0"/>
                <w:i w:val="0"/>
                <w:smallCaps w:val="0"/>
                <w:strike w:val="0"/>
                <w:color w:val="c00000"/>
                <w:sz w:val="20"/>
                <w:szCs w:val="20"/>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c00000"/>
                <w:sz w:val="20"/>
                <w:szCs w:val="20"/>
                <w:u w:val="none"/>
                <w:shd w:fill="auto" w:val="clear"/>
                <w:vertAlign w:val="baseline"/>
                <w:rtl w:val="0"/>
              </w:rPr>
              <w:t xml:space="preserve">Formateurs compétents avec une réelle expérience professionnelle</w:t>
            </w:r>
          </w:p>
        </w:tc>
      </w:tr>
    </w:tbl>
    <w:p w:rsidR="00000000" w:rsidDel="00000000" w:rsidP="00000000" w:rsidRDefault="00000000" w:rsidRPr="00000000" w14:paraId="000000AA">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pPr>
      <w:r w:rsidDel="00000000" w:rsidR="00000000" w:rsidRPr="00000000">
        <w:br w:type="page"/>
      </w:r>
      <w:r w:rsidDel="00000000" w:rsidR="00000000" w:rsidRPr="00000000">
        <w:rPr>
          <w:rtl w:val="0"/>
        </w:rPr>
      </w:r>
    </w:p>
    <w:p w:rsidR="00000000" w:rsidDel="00000000" w:rsidP="00000000" w:rsidRDefault="00000000" w:rsidRPr="00000000" w14:paraId="000000AB">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240" w:line="259" w:lineRule="auto"/>
        <w:ind w:left="0" w:right="0" w:firstLine="0"/>
        <w:jc w:val="left"/>
        <w:rPr>
          <w:rFonts w:ascii="Century Gothic" w:cs="Century Gothic" w:eastAsia="Century Gothic" w:hAnsi="Century Gothic"/>
          <w:b w:val="1"/>
          <w:i w:val="0"/>
          <w:smallCaps w:val="0"/>
          <w:strike w:val="0"/>
          <w:color w:val="000000"/>
          <w:sz w:val="36"/>
          <w:szCs w:val="36"/>
          <w:u w:val="none"/>
          <w:shd w:fill="auto" w:val="clear"/>
          <w:vertAlign w:val="baseline"/>
        </w:rPr>
      </w:pPr>
      <w:bookmarkStart w:colFirst="0" w:colLast="0" w:name="_44sinio" w:id="16"/>
      <w:bookmarkEnd w:id="16"/>
      <w:r w:rsidDel="00000000" w:rsidR="00000000" w:rsidRPr="00000000">
        <w:rPr>
          <w:rFonts w:ascii="Century Gothic" w:cs="Century Gothic" w:eastAsia="Century Gothic" w:hAnsi="Century Gothic"/>
          <w:b w:val="1"/>
          <w:i w:val="0"/>
          <w:smallCaps w:val="0"/>
          <w:strike w:val="0"/>
          <w:color w:val="000000"/>
          <w:sz w:val="36"/>
          <w:szCs w:val="36"/>
          <w:u w:val="none"/>
          <w:shd w:fill="auto" w:val="clear"/>
          <w:vertAlign w:val="baseline"/>
          <w:rtl w:val="0"/>
        </w:rPr>
        <w:t xml:space="preserve">PROJET </w:t>
      </w:r>
      <w:r w:rsidDel="00000000" w:rsidR="00000000" w:rsidRPr="00000000">
        <w:rPr>
          <w:b w:val="1"/>
          <w:color w:val="c00000"/>
          <w:sz w:val="36"/>
          <w:szCs w:val="36"/>
          <w:rtl w:val="0"/>
        </w:rPr>
        <w:t xml:space="preserve">NOM DU PROJET</w:t>
      </w:r>
      <w:r w:rsidDel="00000000" w:rsidR="00000000" w:rsidRPr="00000000">
        <w:rPr>
          <w:rtl w:val="0"/>
        </w:rPr>
      </w:r>
    </w:p>
    <w:p w:rsidR="00000000" w:rsidDel="00000000" w:rsidP="00000000" w:rsidRDefault="00000000" w:rsidRPr="00000000" w14:paraId="000000AC">
      <w:pPr>
        <w:rPr/>
      </w:pPr>
      <w:r w:rsidDel="00000000" w:rsidR="00000000" w:rsidRPr="00000000">
        <w:rPr>
          <w:rtl w:val="0"/>
        </w:rPr>
      </w:r>
    </w:p>
    <w:p w:rsidR="00000000" w:rsidDel="00000000" w:rsidP="00000000" w:rsidRDefault="00000000" w:rsidRPr="00000000" w14:paraId="000000AD">
      <w:pPr>
        <w:jc w:val="both"/>
        <w:rPr/>
      </w:pPr>
      <w:r w:rsidDel="00000000" w:rsidR="00000000" w:rsidRPr="00000000">
        <w:rPr>
          <w:rtl w:val="0"/>
        </w:rPr>
      </w:r>
    </w:p>
    <w:p w:rsidR="00000000" w:rsidDel="00000000" w:rsidP="00000000" w:rsidRDefault="00000000" w:rsidRPr="00000000" w14:paraId="000000AE">
      <w:pPr>
        <w:jc w:val="both"/>
        <w:rPr/>
      </w:pPr>
      <w:r w:rsidDel="00000000" w:rsidR="00000000" w:rsidRPr="00000000">
        <w:rPr>
          <w:rtl w:val="0"/>
        </w:rPr>
        <w:t xml:space="preserve">Le « Projet </w:t>
      </w:r>
      <w:r w:rsidDel="00000000" w:rsidR="00000000" w:rsidRPr="00000000">
        <w:rPr>
          <w:color w:val="c00000"/>
          <w:rtl w:val="0"/>
        </w:rPr>
        <w:t xml:space="preserve">NOM DU PROJET  </w:t>
      </w:r>
      <w:r w:rsidDel="00000000" w:rsidR="00000000" w:rsidRPr="00000000">
        <w:rPr>
          <w:rtl w:val="0"/>
        </w:rPr>
        <w:t xml:space="preserve">» définit les grands axes de développement pour la période 2021-2023. Ces axes de perfectionnement répondent à l’objectif initial fixé par le responsable de la formation qui est de proposer </w:t>
      </w:r>
      <w:r w:rsidDel="00000000" w:rsidR="00000000" w:rsidRPr="00000000">
        <w:rPr>
          <w:color w:val="c00000"/>
          <w:rtl w:val="0"/>
        </w:rPr>
        <w:t xml:space="preserve">d’améliorer les compétences</w:t>
      </w:r>
      <w:r w:rsidDel="00000000" w:rsidR="00000000" w:rsidRPr="00000000">
        <w:rPr>
          <w:rtl w:val="0"/>
        </w:rPr>
        <w:t xml:space="preserve">, et d’assurer l’employabilité des étudiants.</w:t>
      </w:r>
    </w:p>
    <w:p w:rsidR="00000000" w:rsidDel="00000000" w:rsidP="00000000" w:rsidRDefault="00000000" w:rsidRPr="00000000" w14:paraId="000000AF">
      <w:pPr>
        <w:spacing w:line="276" w:lineRule="auto"/>
        <w:jc w:val="both"/>
        <w:rPr/>
      </w:pPr>
      <w:r w:rsidDel="00000000" w:rsidR="00000000" w:rsidRPr="00000000">
        <w:rPr>
          <w:rtl w:val="0"/>
        </w:rPr>
        <w:t xml:space="preserve">Chaque axe de développement sera présenté avec la même méthodologie : définition de l’objectif final de l’axe de perfectionnement, constat, description de la ou des actions à mener, présentation des indicateurs d’évaluation et résultats attendus d’ici 2023.</w:t>
      </w:r>
    </w:p>
    <w:p w:rsidR="00000000" w:rsidDel="00000000" w:rsidP="00000000" w:rsidRDefault="00000000" w:rsidRPr="00000000" w14:paraId="000000B0">
      <w:pPr>
        <w:rPr/>
      </w:pPr>
      <w:r w:rsidDel="00000000" w:rsidR="00000000" w:rsidRPr="00000000">
        <w:rPr>
          <w:rtl w:val="0"/>
        </w:rPr>
      </w:r>
    </w:p>
    <w:p w:rsidR="00000000" w:rsidDel="00000000" w:rsidP="00000000" w:rsidRDefault="00000000" w:rsidRPr="00000000" w14:paraId="000000B1">
      <w:pPr>
        <w:rPr/>
      </w:pPr>
      <w:r w:rsidDel="00000000" w:rsidR="00000000" w:rsidRPr="00000000">
        <w:rPr>
          <w:rtl w:val="0"/>
        </w:rPr>
      </w:r>
    </w:p>
    <w:p w:rsidR="00000000" w:rsidDel="00000000" w:rsidP="00000000" w:rsidRDefault="00000000" w:rsidRPr="00000000" w14:paraId="000000B2">
      <w:pPr>
        <w:rPr/>
      </w:pPr>
      <w:r w:rsidDel="00000000" w:rsidR="00000000" w:rsidRPr="00000000">
        <w:rPr>
          <w:rtl w:val="0"/>
        </w:rPr>
        <w:t xml:space="preserve">Les différents axes de développement sont les suivants : </w:t>
      </w:r>
    </w:p>
    <w:p w:rsidR="00000000" w:rsidDel="00000000" w:rsidP="00000000" w:rsidRDefault="00000000" w:rsidRPr="00000000" w14:paraId="000000B3">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pP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Améliorer l’offre de formation</w:t>
      </w:r>
      <w:r w:rsidDel="00000000" w:rsidR="00000000" w:rsidRPr="00000000">
        <w:rPr>
          <w:rtl w:val="0"/>
        </w:rPr>
      </w:r>
    </w:p>
    <w:p w:rsidR="00000000" w:rsidDel="00000000" w:rsidP="00000000" w:rsidRDefault="00000000" w:rsidRPr="00000000" w14:paraId="000000B4">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pP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Diversifier l’offre de formation</w:t>
      </w:r>
      <w:r w:rsidDel="00000000" w:rsidR="00000000" w:rsidRPr="00000000">
        <w:rPr>
          <w:rtl w:val="0"/>
        </w:rPr>
      </w:r>
    </w:p>
    <w:p w:rsidR="00000000" w:rsidDel="00000000" w:rsidP="00000000" w:rsidRDefault="00000000" w:rsidRPr="00000000" w14:paraId="000000B5">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60" w:before="0" w:line="360" w:lineRule="auto"/>
        <w:ind w:left="720" w:right="0" w:hanging="360"/>
        <w:jc w:val="left"/>
        <w:rPr/>
      </w:pP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Assurer l’employabilité des étudiants</w:t>
      </w:r>
      <w:r w:rsidDel="00000000" w:rsidR="00000000" w:rsidRPr="00000000">
        <w:rPr>
          <w:rtl w:val="0"/>
        </w:rPr>
      </w:r>
    </w:p>
    <w:p w:rsidR="00000000" w:rsidDel="00000000" w:rsidP="00000000" w:rsidRDefault="00000000" w:rsidRPr="00000000" w14:paraId="000000B6">
      <w:pPr>
        <w:rPr/>
      </w:pPr>
      <w:r w:rsidDel="00000000" w:rsidR="00000000" w:rsidRPr="00000000">
        <w:rPr>
          <w:rtl w:val="0"/>
        </w:rPr>
      </w:r>
    </w:p>
    <w:p w:rsidR="00000000" w:rsidDel="00000000" w:rsidP="00000000" w:rsidRDefault="00000000" w:rsidRPr="00000000" w14:paraId="000000B7">
      <w:pPr>
        <w:rPr/>
      </w:pPr>
      <w:r w:rsidDel="00000000" w:rsidR="00000000" w:rsidRPr="00000000">
        <w:br w:type="page"/>
      </w:r>
      <w:r w:rsidDel="00000000" w:rsidR="00000000" w:rsidRPr="00000000">
        <w:rPr>
          <w:rtl w:val="0"/>
        </w:rPr>
      </w:r>
    </w:p>
    <w:p w:rsidR="00000000" w:rsidDel="00000000" w:rsidP="00000000" w:rsidRDefault="00000000" w:rsidRPr="00000000" w14:paraId="000000B8">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160" w:line="259" w:lineRule="auto"/>
        <w:ind w:left="0" w:right="0" w:firstLine="0"/>
        <w:jc w:val="left"/>
        <w:rPr>
          <w:rFonts w:ascii="Century Gothic" w:cs="Century Gothic" w:eastAsia="Century Gothic" w:hAnsi="Century Gothic"/>
          <w:b w:val="1"/>
          <w:i w:val="0"/>
          <w:smallCaps w:val="0"/>
          <w:strike w:val="0"/>
          <w:color w:val="c00000"/>
          <w:sz w:val="24"/>
          <w:szCs w:val="24"/>
          <w:u w:val="none"/>
          <w:shd w:fill="auto" w:val="clear"/>
          <w:vertAlign w:val="baseline"/>
        </w:rPr>
      </w:pPr>
      <w:bookmarkStart w:colFirst="0" w:colLast="0" w:name="_2jxsxqh" w:id="17"/>
      <w:bookmarkEnd w:id="17"/>
      <w:r w:rsidDel="00000000" w:rsidR="00000000" w:rsidRPr="00000000">
        <w:rPr>
          <w:rFonts w:ascii="Century Gothic" w:cs="Century Gothic" w:eastAsia="Century Gothic" w:hAnsi="Century Gothic"/>
          <w:b w:val="1"/>
          <w:i w:val="0"/>
          <w:smallCaps w:val="0"/>
          <w:strike w:val="0"/>
          <w:color w:val="000000"/>
          <w:sz w:val="24"/>
          <w:szCs w:val="24"/>
          <w:u w:val="none"/>
          <w:shd w:fill="auto" w:val="clear"/>
          <w:vertAlign w:val="baseline"/>
          <w:rtl w:val="0"/>
        </w:rPr>
        <w:t xml:space="preserve">AXE 1 : </w:t>
      </w:r>
      <w:r w:rsidDel="00000000" w:rsidR="00000000" w:rsidRPr="00000000">
        <w:rPr>
          <w:b w:val="1"/>
          <w:color w:val="c00000"/>
          <w:sz w:val="24"/>
          <w:szCs w:val="24"/>
          <w:rtl w:val="0"/>
        </w:rPr>
        <w:t xml:space="preserve">AMÉLIORER</w:t>
      </w:r>
      <w:r w:rsidDel="00000000" w:rsidR="00000000" w:rsidRPr="00000000">
        <w:rPr>
          <w:rFonts w:ascii="Century Gothic" w:cs="Century Gothic" w:eastAsia="Century Gothic" w:hAnsi="Century Gothic"/>
          <w:b w:val="1"/>
          <w:i w:val="0"/>
          <w:smallCaps w:val="0"/>
          <w:strike w:val="0"/>
          <w:color w:val="c00000"/>
          <w:sz w:val="24"/>
          <w:szCs w:val="24"/>
          <w:u w:val="none"/>
          <w:shd w:fill="auto" w:val="clear"/>
          <w:vertAlign w:val="baseline"/>
          <w:rtl w:val="0"/>
        </w:rPr>
        <w:t xml:space="preserve"> L’OFFRE DE FORMATION</w:t>
      </w:r>
    </w:p>
    <w:p w:rsidR="00000000" w:rsidDel="00000000" w:rsidP="00000000" w:rsidRDefault="00000000" w:rsidRPr="00000000" w14:paraId="000000B9">
      <w:pPr>
        <w:rPr/>
      </w:pPr>
      <w:r w:rsidDel="00000000" w:rsidR="00000000" w:rsidRPr="00000000">
        <w:rPr>
          <w:rtl w:val="0"/>
        </w:rPr>
      </w:r>
    </w:p>
    <w:p w:rsidR="00000000" w:rsidDel="00000000" w:rsidP="00000000" w:rsidRDefault="00000000" w:rsidRPr="00000000" w14:paraId="000000BA">
      <w:pPr>
        <w:rPr/>
      </w:pPr>
      <w:r w:rsidDel="00000000" w:rsidR="00000000" w:rsidRPr="00000000">
        <w:rPr>
          <w:rtl w:val="0"/>
        </w:rPr>
        <w:t xml:space="preserve">Objectif : </w:t>
      </w:r>
      <w:r w:rsidDel="00000000" w:rsidR="00000000" w:rsidRPr="00000000">
        <w:rPr>
          <w:color w:val="c00000"/>
          <w:rtl w:val="0"/>
        </w:rPr>
        <w:t xml:space="preserve">Proposer une offre de formation complète en direction des employés polyvalents de la restauration.</w:t>
      </w:r>
      <w:r w:rsidDel="00000000" w:rsidR="00000000" w:rsidRPr="00000000">
        <w:rPr>
          <w:rtl w:val="0"/>
        </w:rPr>
      </w:r>
    </w:p>
    <w:p w:rsidR="00000000" w:rsidDel="00000000" w:rsidP="00000000" w:rsidRDefault="00000000" w:rsidRPr="00000000" w14:paraId="000000BB">
      <w:pPr>
        <w:rPr/>
      </w:pPr>
      <w:r w:rsidDel="00000000" w:rsidR="00000000" w:rsidRPr="00000000">
        <w:rPr>
          <w:rtl w:val="0"/>
        </w:rPr>
      </w:r>
    </w:p>
    <w:tbl>
      <w:tblPr>
        <w:tblStyle w:val="Table7"/>
        <w:tblW w:w="9062.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3964"/>
        <w:gridCol w:w="5098"/>
        <w:tblGridChange w:id="0">
          <w:tblGrid>
            <w:gridCol w:w="3964"/>
            <w:gridCol w:w="5098"/>
          </w:tblGrid>
        </w:tblGridChange>
      </w:tblGrid>
      <w:tr>
        <w:trPr>
          <w:cantSplit w:val="0"/>
          <w:trHeight w:val="1709" w:hRule="atLeast"/>
          <w:tblHeader w:val="0"/>
        </w:trPr>
        <w:tc>
          <w:tcPr>
            <w:tcBorders>
              <w:bottom w:color="000000" w:space="0" w:sz="4" w:val="single"/>
            </w:tcBorders>
            <w:vAlign w:val="center"/>
          </w:tcPr>
          <w:p w:rsidR="00000000" w:rsidDel="00000000" w:rsidP="00000000" w:rsidRDefault="00000000" w:rsidRPr="00000000" w14:paraId="000000BC">
            <w:pPr>
              <w:rPr>
                <w:b w:val="1"/>
              </w:rPr>
            </w:pPr>
            <w:r w:rsidDel="00000000" w:rsidR="00000000" w:rsidRPr="00000000">
              <w:rPr>
                <w:b w:val="1"/>
                <w:rtl w:val="0"/>
              </w:rPr>
              <w:t xml:space="preserve">Constat</w:t>
            </w:r>
          </w:p>
        </w:tc>
        <w:tc>
          <w:tcPr>
            <w:tcBorders>
              <w:bottom w:color="000000" w:space="0" w:sz="4" w:val="single"/>
            </w:tcBorders>
            <w:vAlign w:val="center"/>
          </w:tcPr>
          <w:p w:rsidR="00000000" w:rsidDel="00000000" w:rsidP="00000000" w:rsidRDefault="00000000" w:rsidRPr="00000000" w14:paraId="000000BD">
            <w:pPr>
              <w:jc w:val="both"/>
              <w:rPr/>
            </w:pPr>
            <w:r w:rsidDel="00000000" w:rsidR="00000000" w:rsidRPr="00000000">
              <w:rPr>
                <w:color w:val="c00000"/>
                <w:rtl w:val="0"/>
              </w:rPr>
              <w:t xml:space="preserve">Notre offre de formation en direction des employés polyvalents de la restauration reste limitée par rapport aux nombreuses missions dont ils ont la charge.</w:t>
            </w:r>
            <w:r w:rsidDel="00000000" w:rsidR="00000000" w:rsidRPr="00000000">
              <w:rPr>
                <w:rtl w:val="0"/>
              </w:rPr>
            </w:r>
          </w:p>
        </w:tc>
      </w:tr>
      <w:tr>
        <w:trPr>
          <w:cantSplit w:val="0"/>
          <w:trHeight w:val="2818" w:hRule="atLeast"/>
          <w:tblHeader w:val="0"/>
        </w:trPr>
        <w:tc>
          <w:tcPr>
            <w:tcBorders>
              <w:top w:color="000000" w:space="0" w:sz="4" w:val="single"/>
              <w:bottom w:color="000000" w:space="0" w:sz="4" w:val="single"/>
            </w:tcBorders>
            <w:vAlign w:val="center"/>
          </w:tcPr>
          <w:p w:rsidR="00000000" w:rsidDel="00000000" w:rsidP="00000000" w:rsidRDefault="00000000" w:rsidRPr="00000000" w14:paraId="000000BE">
            <w:pPr>
              <w:rPr>
                <w:b w:val="1"/>
              </w:rPr>
            </w:pPr>
            <w:r w:rsidDel="00000000" w:rsidR="00000000" w:rsidRPr="00000000">
              <w:rPr>
                <w:b w:val="1"/>
                <w:rtl w:val="0"/>
              </w:rPr>
              <w:t xml:space="preserve">Description de la ou des actions</w:t>
            </w:r>
          </w:p>
        </w:tc>
        <w:tc>
          <w:tcPr>
            <w:tcBorders>
              <w:top w:color="000000" w:space="0" w:sz="4" w:val="single"/>
              <w:bottom w:color="000000" w:space="0" w:sz="4" w:val="single"/>
            </w:tcBorders>
            <w:vAlign w:val="center"/>
          </w:tcPr>
          <w:p w:rsidR="00000000" w:rsidDel="00000000" w:rsidP="00000000" w:rsidRDefault="00000000" w:rsidRPr="00000000" w14:paraId="000000BF">
            <w:pPr>
              <w:jc w:val="both"/>
              <w:rPr>
                <w:color w:val="c00000"/>
              </w:rPr>
            </w:pPr>
            <w:r w:rsidDel="00000000" w:rsidR="00000000" w:rsidRPr="00000000">
              <w:rPr>
                <w:color w:val="c00000"/>
                <w:rtl w:val="0"/>
              </w:rPr>
              <w:t xml:space="preserve">Nous allons compléter notre formation existante en créant de nouveaux modules de formation en nous appuyant sur le référentiel de compétences des agents polyvalents de la restauration.</w:t>
            </w:r>
          </w:p>
          <w:p w:rsidR="00000000" w:rsidDel="00000000" w:rsidP="00000000" w:rsidRDefault="00000000" w:rsidRPr="00000000" w14:paraId="000000C0">
            <w:pPr>
              <w:jc w:val="both"/>
              <w:rPr/>
            </w:pPr>
            <w:r w:rsidDel="00000000" w:rsidR="00000000" w:rsidRPr="00000000">
              <w:rPr>
                <w:color w:val="c00000"/>
                <w:rtl w:val="0"/>
              </w:rPr>
              <w:t xml:space="preserve">Nous souhaitons également que ces modules intègrent des dimensions plus généralistes, afin que nos étudiants puissent avoir une vision plus complète des problématiques de la restauration.</w:t>
            </w:r>
            <w:r w:rsidDel="00000000" w:rsidR="00000000" w:rsidRPr="00000000">
              <w:rPr>
                <w:rtl w:val="0"/>
              </w:rPr>
            </w:r>
          </w:p>
        </w:tc>
      </w:tr>
      <w:tr>
        <w:trPr>
          <w:cantSplit w:val="0"/>
          <w:trHeight w:val="1680" w:hRule="atLeast"/>
          <w:tblHeader w:val="0"/>
        </w:trPr>
        <w:tc>
          <w:tcPr>
            <w:tcBorders>
              <w:top w:color="000000" w:space="0" w:sz="4" w:val="single"/>
              <w:bottom w:color="000000" w:space="0" w:sz="4" w:val="single"/>
            </w:tcBorders>
            <w:vAlign w:val="center"/>
          </w:tcPr>
          <w:p w:rsidR="00000000" w:rsidDel="00000000" w:rsidP="00000000" w:rsidRDefault="00000000" w:rsidRPr="00000000" w14:paraId="000000C1">
            <w:pPr>
              <w:rPr>
                <w:b w:val="1"/>
              </w:rPr>
            </w:pPr>
            <w:r w:rsidDel="00000000" w:rsidR="00000000" w:rsidRPr="00000000">
              <w:rPr>
                <w:b w:val="1"/>
                <w:rtl w:val="0"/>
              </w:rPr>
              <w:t xml:space="preserve">Indicateurs d’évaluation retenus</w:t>
            </w:r>
          </w:p>
        </w:tc>
        <w:tc>
          <w:tcPr>
            <w:tcBorders>
              <w:top w:color="000000" w:space="0" w:sz="4" w:val="single"/>
              <w:bottom w:color="000000" w:space="0" w:sz="4" w:val="single"/>
            </w:tcBorders>
            <w:vAlign w:val="center"/>
          </w:tcPr>
          <w:p w:rsidR="00000000" w:rsidDel="00000000" w:rsidP="00000000" w:rsidRDefault="00000000" w:rsidRPr="00000000" w14:paraId="000000C2">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b w:val="0"/>
                <w:i w:val="0"/>
                <w:smallCaps w:val="0"/>
                <w:strike w:val="0"/>
                <w:color w:val="c00000"/>
                <w:sz w:val="20"/>
                <w:szCs w:val="20"/>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c00000"/>
                <w:sz w:val="20"/>
                <w:szCs w:val="20"/>
                <w:u w:val="none"/>
                <w:shd w:fill="auto" w:val="clear"/>
                <w:vertAlign w:val="baseline"/>
                <w:rtl w:val="0"/>
              </w:rPr>
              <w:t xml:space="preserve">Nombre de nouveaux modules créés</w:t>
            </w:r>
          </w:p>
          <w:p w:rsidR="00000000" w:rsidDel="00000000" w:rsidP="00000000" w:rsidRDefault="00000000" w:rsidRPr="00000000" w14:paraId="000000C3">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both"/>
              <w:rPr>
                <w:rFonts w:ascii="Century Gothic" w:cs="Century Gothic" w:eastAsia="Century Gothic" w:hAnsi="Century Gothic"/>
                <w:b w:val="0"/>
                <w:i w:val="0"/>
                <w:smallCaps w:val="0"/>
                <w:strike w:val="0"/>
                <w:color w:val="c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C4">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b w:val="0"/>
                <w:i w:val="0"/>
                <w:smallCaps w:val="0"/>
                <w:strike w:val="0"/>
                <w:color w:val="c00000"/>
                <w:sz w:val="20"/>
                <w:szCs w:val="20"/>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c00000"/>
                <w:sz w:val="20"/>
                <w:szCs w:val="20"/>
                <w:u w:val="none"/>
                <w:shd w:fill="auto" w:val="clear"/>
                <w:vertAlign w:val="baseline"/>
                <w:rtl w:val="0"/>
              </w:rPr>
              <w:t xml:space="preserve">Nombre de nouveaux blocs de compétences étudiés</w:t>
            </w:r>
          </w:p>
        </w:tc>
      </w:tr>
      <w:tr>
        <w:trPr>
          <w:cantSplit w:val="0"/>
          <w:trHeight w:val="4396" w:hRule="atLeast"/>
          <w:tblHeader w:val="0"/>
        </w:trPr>
        <w:tc>
          <w:tcPr>
            <w:tcBorders>
              <w:top w:color="000000" w:space="0" w:sz="4" w:val="single"/>
            </w:tcBorders>
            <w:vAlign w:val="center"/>
          </w:tcPr>
          <w:p w:rsidR="00000000" w:rsidDel="00000000" w:rsidP="00000000" w:rsidRDefault="00000000" w:rsidRPr="00000000" w14:paraId="000000C5">
            <w:pPr>
              <w:rPr>
                <w:b w:val="1"/>
              </w:rPr>
            </w:pPr>
            <w:r w:rsidDel="00000000" w:rsidR="00000000" w:rsidRPr="00000000">
              <w:rPr>
                <w:b w:val="1"/>
                <w:rtl w:val="0"/>
              </w:rPr>
              <w:t xml:space="preserve">Résultats attendus d’ici 2023</w:t>
            </w:r>
          </w:p>
        </w:tc>
        <w:tc>
          <w:tcPr>
            <w:tcBorders>
              <w:top w:color="000000" w:space="0" w:sz="4" w:val="single"/>
            </w:tcBorders>
            <w:vAlign w:val="center"/>
          </w:tcPr>
          <w:p w:rsidR="00000000" w:rsidDel="00000000" w:rsidP="00000000" w:rsidRDefault="00000000" w:rsidRPr="00000000" w14:paraId="000000C6">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b w:val="0"/>
                <w:i w:val="0"/>
                <w:smallCaps w:val="0"/>
                <w:strike w:val="0"/>
                <w:color w:val="c00000"/>
                <w:sz w:val="20"/>
                <w:szCs w:val="20"/>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c00000"/>
                <w:sz w:val="20"/>
                <w:szCs w:val="20"/>
                <w:u w:val="none"/>
                <w:shd w:fill="auto" w:val="clear"/>
                <w:vertAlign w:val="baseline"/>
                <w:rtl w:val="0"/>
              </w:rPr>
              <w:t xml:space="preserve">Création de 5 nouveaux modules de formation pour le parcours employés polyvalents de la restauration</w:t>
            </w:r>
          </w:p>
          <w:p w:rsidR="00000000" w:rsidDel="00000000" w:rsidP="00000000" w:rsidRDefault="00000000" w:rsidRPr="00000000" w14:paraId="000000C7">
            <w:pPr>
              <w:jc w:val="both"/>
              <w:rPr>
                <w:color w:val="c00000"/>
              </w:rPr>
            </w:pPr>
            <w:r w:rsidDel="00000000" w:rsidR="00000000" w:rsidRPr="00000000">
              <w:rPr>
                <w:rtl w:val="0"/>
              </w:rPr>
            </w:r>
          </w:p>
          <w:p w:rsidR="00000000" w:rsidDel="00000000" w:rsidP="00000000" w:rsidRDefault="00000000" w:rsidRPr="00000000" w14:paraId="000000C8">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b w:val="0"/>
                <w:i w:val="0"/>
                <w:smallCaps w:val="0"/>
                <w:strike w:val="0"/>
                <w:color w:val="c00000"/>
                <w:sz w:val="20"/>
                <w:szCs w:val="20"/>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c00000"/>
                <w:sz w:val="20"/>
                <w:szCs w:val="20"/>
                <w:u w:val="none"/>
                <w:shd w:fill="auto" w:val="clear"/>
                <w:vertAlign w:val="baseline"/>
                <w:rtl w:val="0"/>
              </w:rPr>
              <w:t xml:space="preserve">Proposition d’une offre de formation complète organisée autour de 7 blocs :</w:t>
            </w:r>
          </w:p>
          <w:p w:rsidR="00000000" w:rsidDel="00000000" w:rsidP="00000000" w:rsidRDefault="00000000" w:rsidRPr="00000000" w14:paraId="000000C9">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b w:val="0"/>
                <w:i w:val="0"/>
                <w:smallCaps w:val="0"/>
                <w:strike w:val="0"/>
                <w:color w:val="c00000"/>
                <w:sz w:val="20"/>
                <w:szCs w:val="20"/>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c00000"/>
                <w:sz w:val="20"/>
                <w:szCs w:val="20"/>
                <w:u w:val="none"/>
                <w:shd w:fill="auto" w:val="clear"/>
                <w:vertAlign w:val="baseline"/>
                <w:rtl w:val="0"/>
              </w:rPr>
              <w:t xml:space="preserve">Accueil, suivi clientèle et service</w:t>
            </w:r>
          </w:p>
          <w:p w:rsidR="00000000" w:rsidDel="00000000" w:rsidP="00000000" w:rsidRDefault="00000000" w:rsidRPr="00000000" w14:paraId="000000CA">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b w:val="0"/>
                <w:i w:val="0"/>
                <w:smallCaps w:val="0"/>
                <w:strike w:val="0"/>
                <w:color w:val="c00000"/>
                <w:sz w:val="20"/>
                <w:szCs w:val="20"/>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c00000"/>
                <w:sz w:val="20"/>
                <w:szCs w:val="20"/>
                <w:u w:val="none"/>
                <w:shd w:fill="auto" w:val="clear"/>
                <w:vertAlign w:val="baseline"/>
                <w:rtl w:val="0"/>
              </w:rPr>
              <w:t xml:space="preserve">Gestion d’un point de vente</w:t>
            </w:r>
          </w:p>
          <w:p w:rsidR="00000000" w:rsidDel="00000000" w:rsidP="00000000" w:rsidRDefault="00000000" w:rsidRPr="00000000" w14:paraId="000000CB">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b w:val="0"/>
                <w:i w:val="0"/>
                <w:smallCaps w:val="0"/>
                <w:strike w:val="0"/>
                <w:color w:val="c00000"/>
                <w:sz w:val="20"/>
                <w:szCs w:val="20"/>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c00000"/>
                <w:sz w:val="20"/>
                <w:szCs w:val="20"/>
                <w:u w:val="none"/>
                <w:shd w:fill="auto" w:val="clear"/>
                <w:vertAlign w:val="baseline"/>
                <w:rtl w:val="0"/>
              </w:rPr>
              <w:t xml:space="preserve">Distribution des repas et service en salle</w:t>
            </w:r>
          </w:p>
          <w:p w:rsidR="00000000" w:rsidDel="00000000" w:rsidP="00000000" w:rsidRDefault="00000000" w:rsidRPr="00000000" w14:paraId="000000CC">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b w:val="0"/>
                <w:i w:val="0"/>
                <w:smallCaps w:val="0"/>
                <w:strike w:val="0"/>
                <w:color w:val="c00000"/>
                <w:sz w:val="20"/>
                <w:szCs w:val="20"/>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c00000"/>
                <w:sz w:val="20"/>
                <w:szCs w:val="20"/>
                <w:u w:val="none"/>
                <w:shd w:fill="auto" w:val="clear"/>
                <w:vertAlign w:val="baseline"/>
                <w:rtl w:val="0"/>
              </w:rPr>
              <w:t xml:space="preserve">Entretien des matériels et des locaux</w:t>
            </w:r>
          </w:p>
          <w:p w:rsidR="00000000" w:rsidDel="00000000" w:rsidP="00000000" w:rsidRDefault="00000000" w:rsidRPr="00000000" w14:paraId="000000CD">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b w:val="0"/>
                <w:i w:val="0"/>
                <w:smallCaps w:val="0"/>
                <w:strike w:val="0"/>
                <w:color w:val="c00000"/>
                <w:sz w:val="20"/>
                <w:szCs w:val="20"/>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c00000"/>
                <w:sz w:val="20"/>
                <w:szCs w:val="20"/>
                <w:u w:val="none"/>
                <w:shd w:fill="auto" w:val="clear"/>
                <w:vertAlign w:val="baseline"/>
                <w:rtl w:val="0"/>
              </w:rPr>
              <w:t xml:space="preserve">Préparation culinaire</w:t>
            </w:r>
          </w:p>
          <w:p w:rsidR="00000000" w:rsidDel="00000000" w:rsidP="00000000" w:rsidRDefault="00000000" w:rsidRPr="00000000" w14:paraId="000000CE">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b w:val="0"/>
                <w:i w:val="0"/>
                <w:smallCaps w:val="0"/>
                <w:strike w:val="0"/>
                <w:color w:val="c00000"/>
                <w:sz w:val="20"/>
                <w:szCs w:val="20"/>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c00000"/>
                <w:sz w:val="20"/>
                <w:szCs w:val="20"/>
                <w:u w:val="none"/>
                <w:shd w:fill="auto" w:val="clear"/>
                <w:vertAlign w:val="baseline"/>
                <w:rtl w:val="0"/>
              </w:rPr>
              <w:t xml:space="preserve">Gestion des stocks de denrées alimentaires</w:t>
            </w:r>
          </w:p>
        </w:tc>
      </w:tr>
    </w:tbl>
    <w:p w:rsidR="00000000" w:rsidDel="00000000" w:rsidP="00000000" w:rsidRDefault="00000000" w:rsidRPr="00000000" w14:paraId="000000CF">
      <w:pPr>
        <w:rPr/>
      </w:pPr>
      <w:r w:rsidDel="00000000" w:rsidR="00000000" w:rsidRPr="00000000">
        <w:rPr>
          <w:rtl w:val="0"/>
        </w:rPr>
      </w:r>
    </w:p>
    <w:p w:rsidR="00000000" w:rsidDel="00000000" w:rsidP="00000000" w:rsidRDefault="00000000" w:rsidRPr="00000000" w14:paraId="000000D0">
      <w:pPr>
        <w:rPr/>
      </w:pPr>
      <w:r w:rsidDel="00000000" w:rsidR="00000000" w:rsidRPr="00000000">
        <w:rPr>
          <w:rtl w:val="0"/>
        </w:rPr>
      </w:r>
    </w:p>
    <w:p w:rsidR="00000000" w:rsidDel="00000000" w:rsidP="00000000" w:rsidRDefault="00000000" w:rsidRPr="00000000" w14:paraId="000000D1">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160" w:line="259" w:lineRule="auto"/>
        <w:ind w:left="0" w:right="0" w:firstLine="0"/>
        <w:jc w:val="left"/>
        <w:rPr>
          <w:rFonts w:ascii="Century Gothic" w:cs="Century Gothic" w:eastAsia="Century Gothic" w:hAnsi="Century Gothic"/>
          <w:b w:val="1"/>
          <w:i w:val="0"/>
          <w:smallCaps w:val="0"/>
          <w:strike w:val="0"/>
          <w:color w:val="000000"/>
          <w:sz w:val="24"/>
          <w:szCs w:val="24"/>
          <w:u w:val="none"/>
          <w:shd w:fill="auto" w:val="clear"/>
          <w:vertAlign w:val="baseline"/>
        </w:rPr>
      </w:pPr>
      <w:bookmarkStart w:colFirst="0" w:colLast="0" w:name="_z337ya" w:id="18"/>
      <w:bookmarkEnd w:id="18"/>
      <w:r w:rsidDel="00000000" w:rsidR="00000000" w:rsidRPr="00000000">
        <w:rPr>
          <w:rFonts w:ascii="Century Gothic" w:cs="Century Gothic" w:eastAsia="Century Gothic" w:hAnsi="Century Gothic"/>
          <w:b w:val="1"/>
          <w:i w:val="0"/>
          <w:smallCaps w:val="0"/>
          <w:strike w:val="0"/>
          <w:color w:val="000000"/>
          <w:sz w:val="24"/>
          <w:szCs w:val="24"/>
          <w:u w:val="none"/>
          <w:shd w:fill="auto" w:val="clear"/>
          <w:vertAlign w:val="baseline"/>
          <w:rtl w:val="0"/>
        </w:rPr>
        <w:t xml:space="preserve">AXE 2 : </w:t>
      </w:r>
      <w:r w:rsidDel="00000000" w:rsidR="00000000" w:rsidRPr="00000000">
        <w:rPr>
          <w:rFonts w:ascii="Century Gothic" w:cs="Century Gothic" w:eastAsia="Century Gothic" w:hAnsi="Century Gothic"/>
          <w:b w:val="1"/>
          <w:i w:val="0"/>
          <w:smallCaps w:val="0"/>
          <w:strike w:val="0"/>
          <w:color w:val="c00000"/>
          <w:sz w:val="24"/>
          <w:szCs w:val="24"/>
          <w:u w:val="none"/>
          <w:shd w:fill="auto" w:val="clear"/>
          <w:vertAlign w:val="baseline"/>
          <w:rtl w:val="0"/>
        </w:rPr>
        <w:t xml:space="preserve">DIVERSIFIER L’OFFRE DE FORMATION</w:t>
      </w:r>
      <w:r w:rsidDel="00000000" w:rsidR="00000000" w:rsidRPr="00000000">
        <w:rPr>
          <w:rtl w:val="0"/>
        </w:rPr>
      </w:r>
    </w:p>
    <w:p w:rsidR="00000000" w:rsidDel="00000000" w:rsidP="00000000" w:rsidRDefault="00000000" w:rsidRPr="00000000" w14:paraId="000000D2">
      <w:pPr>
        <w:rPr/>
      </w:pPr>
      <w:r w:rsidDel="00000000" w:rsidR="00000000" w:rsidRPr="00000000">
        <w:rPr>
          <w:rtl w:val="0"/>
        </w:rPr>
      </w:r>
    </w:p>
    <w:p w:rsidR="00000000" w:rsidDel="00000000" w:rsidP="00000000" w:rsidRDefault="00000000" w:rsidRPr="00000000" w14:paraId="000000D3">
      <w:pPr>
        <w:rPr>
          <w:color w:val="c00000"/>
        </w:rPr>
      </w:pPr>
      <w:r w:rsidDel="00000000" w:rsidR="00000000" w:rsidRPr="00000000">
        <w:rPr>
          <w:rtl w:val="0"/>
        </w:rPr>
        <w:t xml:space="preserve">Objectif : </w:t>
      </w:r>
      <w:r w:rsidDel="00000000" w:rsidR="00000000" w:rsidRPr="00000000">
        <w:rPr>
          <w:color w:val="c00000"/>
          <w:rtl w:val="0"/>
        </w:rPr>
        <w:t xml:space="preserve">Proposer une offre de formation complète en direction des managers et des futurs franchisés.</w:t>
      </w:r>
    </w:p>
    <w:p w:rsidR="00000000" w:rsidDel="00000000" w:rsidP="00000000" w:rsidRDefault="00000000" w:rsidRPr="00000000" w14:paraId="000000D4">
      <w:pPr>
        <w:rPr/>
      </w:pPr>
      <w:r w:rsidDel="00000000" w:rsidR="00000000" w:rsidRPr="00000000">
        <w:rPr>
          <w:rtl w:val="0"/>
        </w:rPr>
      </w:r>
    </w:p>
    <w:tbl>
      <w:tblPr>
        <w:tblStyle w:val="Table8"/>
        <w:tblW w:w="9062.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3964"/>
        <w:gridCol w:w="5098"/>
        <w:tblGridChange w:id="0">
          <w:tblGrid>
            <w:gridCol w:w="3964"/>
            <w:gridCol w:w="5098"/>
          </w:tblGrid>
        </w:tblGridChange>
      </w:tblGrid>
      <w:tr>
        <w:trPr>
          <w:cantSplit w:val="0"/>
          <w:trHeight w:val="1945" w:hRule="atLeast"/>
          <w:tblHeader w:val="0"/>
        </w:trPr>
        <w:tc>
          <w:tcPr>
            <w:vAlign w:val="center"/>
          </w:tcPr>
          <w:p w:rsidR="00000000" w:rsidDel="00000000" w:rsidP="00000000" w:rsidRDefault="00000000" w:rsidRPr="00000000" w14:paraId="000000D5">
            <w:pPr>
              <w:rPr>
                <w:b w:val="1"/>
              </w:rPr>
            </w:pPr>
            <w:r w:rsidDel="00000000" w:rsidR="00000000" w:rsidRPr="00000000">
              <w:rPr>
                <w:b w:val="1"/>
                <w:rtl w:val="0"/>
              </w:rPr>
              <w:t xml:space="preserve">Constat</w:t>
            </w:r>
          </w:p>
        </w:tc>
        <w:tc>
          <w:tcPr>
            <w:vAlign w:val="center"/>
          </w:tcPr>
          <w:p w:rsidR="00000000" w:rsidDel="00000000" w:rsidP="00000000" w:rsidRDefault="00000000" w:rsidRPr="00000000" w14:paraId="000000D6">
            <w:pPr>
              <w:jc w:val="both"/>
              <w:rPr>
                <w:color w:val="c00000"/>
              </w:rPr>
            </w:pPr>
            <w:r w:rsidDel="00000000" w:rsidR="00000000" w:rsidRPr="00000000">
              <w:rPr>
                <w:color w:val="c00000"/>
                <w:rtl w:val="0"/>
              </w:rPr>
              <w:t xml:space="preserve">Notre offre de formation n’est disponible que pour les employés polyvalents de la restauration. Aucun parcours de formation n’est proposé actuellement pour les managers ou les franchisés, qui sont pourtant des acteurs majeurs de la restauration.</w:t>
            </w:r>
          </w:p>
        </w:tc>
      </w:tr>
      <w:tr>
        <w:trPr>
          <w:cantSplit w:val="0"/>
          <w:trHeight w:val="2399" w:hRule="atLeast"/>
          <w:tblHeader w:val="0"/>
        </w:trPr>
        <w:tc>
          <w:tcPr>
            <w:vAlign w:val="center"/>
          </w:tcPr>
          <w:p w:rsidR="00000000" w:rsidDel="00000000" w:rsidP="00000000" w:rsidRDefault="00000000" w:rsidRPr="00000000" w14:paraId="000000D7">
            <w:pPr>
              <w:rPr>
                <w:b w:val="1"/>
              </w:rPr>
            </w:pPr>
            <w:r w:rsidDel="00000000" w:rsidR="00000000" w:rsidRPr="00000000">
              <w:rPr>
                <w:b w:val="1"/>
                <w:rtl w:val="0"/>
              </w:rPr>
              <w:t xml:space="preserve">Description de la ou des actions</w:t>
            </w:r>
          </w:p>
        </w:tc>
        <w:tc>
          <w:tcPr>
            <w:vAlign w:val="center"/>
          </w:tcPr>
          <w:p w:rsidR="00000000" w:rsidDel="00000000" w:rsidP="00000000" w:rsidRDefault="00000000" w:rsidRPr="00000000" w14:paraId="000000D8">
            <w:pPr>
              <w:jc w:val="both"/>
              <w:rPr>
                <w:color w:val="c00000"/>
              </w:rPr>
            </w:pPr>
            <w:r w:rsidDel="00000000" w:rsidR="00000000" w:rsidRPr="00000000">
              <w:rPr>
                <w:color w:val="c00000"/>
                <w:rtl w:val="0"/>
              </w:rPr>
              <w:t xml:space="preserve">Nous allons diversifier notre offre de formation en proposant deux nouveaux parcours : « Manager de la restauration » et « Franchisé de la restauration ». </w:t>
            </w:r>
          </w:p>
          <w:p w:rsidR="00000000" w:rsidDel="00000000" w:rsidP="00000000" w:rsidRDefault="00000000" w:rsidRPr="00000000" w14:paraId="000000D9">
            <w:pPr>
              <w:jc w:val="both"/>
              <w:rPr>
                <w:color w:val="c00000"/>
              </w:rPr>
            </w:pPr>
            <w:r w:rsidDel="00000000" w:rsidR="00000000" w:rsidRPr="00000000">
              <w:rPr>
                <w:color w:val="c00000"/>
                <w:rtl w:val="0"/>
              </w:rPr>
              <w:t xml:space="preserve">Ces parcours de formation devront s’appuyer sur les différents référentiels de compétences existants.</w:t>
            </w:r>
          </w:p>
        </w:tc>
      </w:tr>
      <w:tr>
        <w:trPr>
          <w:cantSplit w:val="0"/>
          <w:trHeight w:val="1115" w:hRule="atLeast"/>
          <w:tblHeader w:val="0"/>
        </w:trPr>
        <w:tc>
          <w:tcPr>
            <w:vAlign w:val="center"/>
          </w:tcPr>
          <w:p w:rsidR="00000000" w:rsidDel="00000000" w:rsidP="00000000" w:rsidRDefault="00000000" w:rsidRPr="00000000" w14:paraId="000000DA">
            <w:pPr>
              <w:rPr>
                <w:b w:val="1"/>
              </w:rPr>
            </w:pPr>
            <w:r w:rsidDel="00000000" w:rsidR="00000000" w:rsidRPr="00000000">
              <w:rPr>
                <w:b w:val="1"/>
                <w:rtl w:val="0"/>
              </w:rPr>
              <w:t xml:space="preserve">Indicateurs d’évaluation retenus</w:t>
            </w:r>
          </w:p>
        </w:tc>
        <w:tc>
          <w:tcPr>
            <w:vAlign w:val="center"/>
          </w:tcPr>
          <w:p w:rsidR="00000000" w:rsidDel="00000000" w:rsidP="00000000" w:rsidRDefault="00000000" w:rsidRPr="00000000" w14:paraId="000000DB">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b w:val="0"/>
                <w:i w:val="0"/>
                <w:smallCaps w:val="0"/>
                <w:strike w:val="0"/>
                <w:color w:val="c00000"/>
                <w:sz w:val="20"/>
                <w:szCs w:val="20"/>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c00000"/>
                <w:sz w:val="20"/>
                <w:szCs w:val="20"/>
                <w:u w:val="none"/>
                <w:shd w:fill="auto" w:val="clear"/>
                <w:vertAlign w:val="baseline"/>
                <w:rtl w:val="0"/>
              </w:rPr>
              <w:t xml:space="preserve">Nombre de nouveaux parcours de formation créés</w:t>
            </w:r>
          </w:p>
        </w:tc>
      </w:tr>
      <w:tr>
        <w:trPr>
          <w:cantSplit w:val="0"/>
          <w:trHeight w:val="1698" w:hRule="atLeast"/>
          <w:tblHeader w:val="0"/>
        </w:trPr>
        <w:tc>
          <w:tcPr>
            <w:vAlign w:val="center"/>
          </w:tcPr>
          <w:p w:rsidR="00000000" w:rsidDel="00000000" w:rsidP="00000000" w:rsidRDefault="00000000" w:rsidRPr="00000000" w14:paraId="000000DC">
            <w:pPr>
              <w:rPr>
                <w:b w:val="1"/>
              </w:rPr>
            </w:pPr>
            <w:r w:rsidDel="00000000" w:rsidR="00000000" w:rsidRPr="00000000">
              <w:rPr>
                <w:b w:val="1"/>
                <w:rtl w:val="0"/>
              </w:rPr>
              <w:t xml:space="preserve">Résultats attendus d’ici 2023</w:t>
            </w:r>
          </w:p>
        </w:tc>
        <w:tc>
          <w:tcPr>
            <w:vAlign w:val="center"/>
          </w:tcPr>
          <w:p w:rsidR="00000000" w:rsidDel="00000000" w:rsidP="00000000" w:rsidRDefault="00000000" w:rsidRPr="00000000" w14:paraId="000000DD">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b w:val="0"/>
                <w:i w:val="0"/>
                <w:smallCaps w:val="0"/>
                <w:strike w:val="0"/>
                <w:color w:val="c00000"/>
                <w:sz w:val="20"/>
                <w:szCs w:val="20"/>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c00000"/>
                <w:sz w:val="20"/>
                <w:szCs w:val="20"/>
                <w:u w:val="none"/>
                <w:shd w:fill="auto" w:val="clear"/>
                <w:vertAlign w:val="baseline"/>
                <w:rtl w:val="0"/>
              </w:rPr>
              <w:t xml:space="preserve">Création de 2 nouveaux parcours de formation « Manager de la restauration » et « Franchisé de la restauration » </w:t>
            </w:r>
          </w:p>
        </w:tc>
      </w:tr>
    </w:tbl>
    <w:p w:rsidR="00000000" w:rsidDel="00000000" w:rsidP="00000000" w:rsidRDefault="00000000" w:rsidRPr="00000000" w14:paraId="000000DE">
      <w:pPr>
        <w:rPr/>
      </w:pPr>
      <w:r w:rsidDel="00000000" w:rsidR="00000000" w:rsidRPr="00000000">
        <w:br w:type="page"/>
      </w:r>
      <w:r w:rsidDel="00000000" w:rsidR="00000000" w:rsidRPr="00000000">
        <w:rPr>
          <w:rtl w:val="0"/>
        </w:rPr>
      </w:r>
    </w:p>
    <w:p w:rsidR="00000000" w:rsidDel="00000000" w:rsidP="00000000" w:rsidRDefault="00000000" w:rsidRPr="00000000" w14:paraId="000000DF">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160" w:line="259" w:lineRule="auto"/>
        <w:ind w:left="0" w:right="0" w:firstLine="0"/>
        <w:jc w:val="left"/>
        <w:rPr>
          <w:rFonts w:ascii="Century Gothic" w:cs="Century Gothic" w:eastAsia="Century Gothic" w:hAnsi="Century Gothic"/>
          <w:b w:val="1"/>
          <w:i w:val="0"/>
          <w:smallCaps w:val="0"/>
          <w:strike w:val="0"/>
          <w:color w:val="000000"/>
          <w:sz w:val="24"/>
          <w:szCs w:val="24"/>
          <w:u w:val="none"/>
          <w:shd w:fill="auto" w:val="clear"/>
          <w:vertAlign w:val="baseline"/>
        </w:rPr>
      </w:pPr>
      <w:bookmarkStart w:colFirst="0" w:colLast="0" w:name="_3j2qqm3" w:id="19"/>
      <w:bookmarkEnd w:id="19"/>
      <w:r w:rsidDel="00000000" w:rsidR="00000000" w:rsidRPr="00000000">
        <w:rPr>
          <w:rFonts w:ascii="Century Gothic" w:cs="Century Gothic" w:eastAsia="Century Gothic" w:hAnsi="Century Gothic"/>
          <w:b w:val="1"/>
          <w:i w:val="0"/>
          <w:smallCaps w:val="0"/>
          <w:strike w:val="0"/>
          <w:color w:val="000000"/>
          <w:sz w:val="24"/>
          <w:szCs w:val="24"/>
          <w:u w:val="none"/>
          <w:shd w:fill="auto" w:val="clear"/>
          <w:vertAlign w:val="baseline"/>
          <w:rtl w:val="0"/>
        </w:rPr>
        <w:t xml:space="preserve">AXE 3 : </w:t>
      </w:r>
      <w:r w:rsidDel="00000000" w:rsidR="00000000" w:rsidRPr="00000000">
        <w:rPr>
          <w:rFonts w:ascii="Century Gothic" w:cs="Century Gothic" w:eastAsia="Century Gothic" w:hAnsi="Century Gothic"/>
          <w:b w:val="1"/>
          <w:i w:val="0"/>
          <w:smallCaps w:val="0"/>
          <w:strike w:val="0"/>
          <w:color w:val="c00000"/>
          <w:sz w:val="24"/>
          <w:szCs w:val="24"/>
          <w:u w:val="none"/>
          <w:shd w:fill="auto" w:val="clear"/>
          <w:vertAlign w:val="baseline"/>
          <w:rtl w:val="0"/>
        </w:rPr>
        <w:t xml:space="preserve">ASSURER L’EMPLOYABILITE DES ETUDIANTS</w:t>
      </w:r>
      <w:r w:rsidDel="00000000" w:rsidR="00000000" w:rsidRPr="00000000">
        <w:rPr>
          <w:rtl w:val="0"/>
        </w:rPr>
      </w:r>
    </w:p>
    <w:p w:rsidR="00000000" w:rsidDel="00000000" w:rsidP="00000000" w:rsidRDefault="00000000" w:rsidRPr="00000000" w14:paraId="000000E0">
      <w:pPr>
        <w:rPr/>
      </w:pPr>
      <w:r w:rsidDel="00000000" w:rsidR="00000000" w:rsidRPr="00000000">
        <w:rPr>
          <w:rtl w:val="0"/>
        </w:rPr>
      </w:r>
    </w:p>
    <w:p w:rsidR="00000000" w:rsidDel="00000000" w:rsidP="00000000" w:rsidRDefault="00000000" w:rsidRPr="00000000" w14:paraId="000000E1">
      <w:pPr>
        <w:rPr/>
      </w:pPr>
      <w:r w:rsidDel="00000000" w:rsidR="00000000" w:rsidRPr="00000000">
        <w:rPr>
          <w:rtl w:val="0"/>
        </w:rPr>
        <w:t xml:space="preserve">Objectif : </w:t>
      </w:r>
      <w:r w:rsidDel="00000000" w:rsidR="00000000" w:rsidRPr="00000000">
        <w:rPr>
          <w:color w:val="c00000"/>
          <w:rtl w:val="0"/>
        </w:rPr>
        <w:t xml:space="preserve">Assurer un taux d’employabilité satisfaisant aux étudiants ayant suivi l’une de nos formations.</w:t>
      </w:r>
      <w:r w:rsidDel="00000000" w:rsidR="00000000" w:rsidRPr="00000000">
        <w:rPr>
          <w:rtl w:val="0"/>
        </w:rPr>
      </w:r>
    </w:p>
    <w:p w:rsidR="00000000" w:rsidDel="00000000" w:rsidP="00000000" w:rsidRDefault="00000000" w:rsidRPr="00000000" w14:paraId="000000E2">
      <w:pPr>
        <w:rPr/>
      </w:pPr>
      <w:r w:rsidDel="00000000" w:rsidR="00000000" w:rsidRPr="00000000">
        <w:rPr>
          <w:rtl w:val="0"/>
        </w:rPr>
      </w:r>
    </w:p>
    <w:tbl>
      <w:tblPr>
        <w:tblStyle w:val="Table9"/>
        <w:tblW w:w="9062.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3964"/>
        <w:gridCol w:w="5098"/>
        <w:tblGridChange w:id="0">
          <w:tblGrid>
            <w:gridCol w:w="3964"/>
            <w:gridCol w:w="5098"/>
          </w:tblGrid>
        </w:tblGridChange>
      </w:tblGrid>
      <w:tr>
        <w:trPr>
          <w:cantSplit w:val="0"/>
          <w:trHeight w:val="1557" w:hRule="atLeast"/>
          <w:tblHeader w:val="0"/>
        </w:trPr>
        <w:tc>
          <w:tcPr>
            <w:tcBorders>
              <w:bottom w:color="000000" w:space="0" w:sz="4" w:val="single"/>
            </w:tcBorders>
            <w:vAlign w:val="center"/>
          </w:tcPr>
          <w:p w:rsidR="00000000" w:rsidDel="00000000" w:rsidP="00000000" w:rsidRDefault="00000000" w:rsidRPr="00000000" w14:paraId="000000E3">
            <w:pPr>
              <w:rPr>
                <w:b w:val="1"/>
              </w:rPr>
            </w:pPr>
            <w:r w:rsidDel="00000000" w:rsidR="00000000" w:rsidRPr="00000000">
              <w:rPr>
                <w:b w:val="1"/>
                <w:rtl w:val="0"/>
              </w:rPr>
              <w:t xml:space="preserve">Constat</w:t>
            </w:r>
          </w:p>
        </w:tc>
        <w:tc>
          <w:tcPr>
            <w:tcBorders>
              <w:bottom w:color="000000" w:space="0" w:sz="4" w:val="single"/>
            </w:tcBorders>
            <w:vAlign w:val="center"/>
          </w:tcPr>
          <w:p w:rsidR="00000000" w:rsidDel="00000000" w:rsidP="00000000" w:rsidRDefault="00000000" w:rsidRPr="00000000" w14:paraId="000000E4">
            <w:pPr>
              <w:jc w:val="both"/>
              <w:rPr/>
            </w:pPr>
            <w:r w:rsidDel="00000000" w:rsidR="00000000" w:rsidRPr="00000000">
              <w:rPr>
                <w:color w:val="c00000"/>
                <w:rtl w:val="0"/>
              </w:rPr>
              <w:t xml:space="preserve">Le secteur de la restauration connait un taux de rotation très important dû aux nombreuses contraintes inhérentes à ce secteur d’activité, notamment lorsque qu’on débute.</w:t>
            </w:r>
            <w:r w:rsidDel="00000000" w:rsidR="00000000" w:rsidRPr="00000000">
              <w:rPr>
                <w:rtl w:val="0"/>
              </w:rPr>
            </w:r>
          </w:p>
        </w:tc>
      </w:tr>
      <w:tr>
        <w:trPr>
          <w:cantSplit w:val="0"/>
          <w:trHeight w:val="2399" w:hRule="atLeast"/>
          <w:tblHeader w:val="0"/>
        </w:trPr>
        <w:tc>
          <w:tcPr>
            <w:tcBorders>
              <w:top w:color="000000" w:space="0" w:sz="4" w:val="single"/>
              <w:bottom w:color="000000" w:space="0" w:sz="4" w:val="single"/>
            </w:tcBorders>
            <w:vAlign w:val="center"/>
          </w:tcPr>
          <w:p w:rsidR="00000000" w:rsidDel="00000000" w:rsidP="00000000" w:rsidRDefault="00000000" w:rsidRPr="00000000" w14:paraId="000000E5">
            <w:pPr>
              <w:rPr>
                <w:b w:val="1"/>
              </w:rPr>
            </w:pPr>
            <w:r w:rsidDel="00000000" w:rsidR="00000000" w:rsidRPr="00000000">
              <w:rPr>
                <w:b w:val="1"/>
                <w:rtl w:val="0"/>
              </w:rPr>
              <w:t xml:space="preserve">Description de la ou des actions</w:t>
            </w:r>
          </w:p>
        </w:tc>
        <w:tc>
          <w:tcPr>
            <w:tcBorders>
              <w:top w:color="000000" w:space="0" w:sz="4" w:val="single"/>
              <w:bottom w:color="000000" w:space="0" w:sz="4" w:val="single"/>
            </w:tcBorders>
            <w:vAlign w:val="center"/>
          </w:tcPr>
          <w:p w:rsidR="00000000" w:rsidDel="00000000" w:rsidP="00000000" w:rsidRDefault="00000000" w:rsidRPr="00000000" w14:paraId="000000E6">
            <w:pPr>
              <w:jc w:val="both"/>
              <w:rPr>
                <w:color w:val="c00000"/>
              </w:rPr>
            </w:pPr>
            <w:r w:rsidDel="00000000" w:rsidR="00000000" w:rsidRPr="00000000">
              <w:rPr>
                <w:color w:val="c00000"/>
                <w:rtl w:val="0"/>
              </w:rPr>
              <w:t xml:space="preserve">Nous devons offrir à nos étudiants des enseignements de qualité qui leur permettront d’avoir un vrai avantage concurrentiel par rapport aux autres diplômés de la restauration.</w:t>
            </w:r>
          </w:p>
          <w:p w:rsidR="00000000" w:rsidDel="00000000" w:rsidP="00000000" w:rsidRDefault="00000000" w:rsidRPr="00000000" w14:paraId="000000E7">
            <w:pPr>
              <w:jc w:val="both"/>
              <w:rPr/>
            </w:pPr>
            <w:r w:rsidDel="00000000" w:rsidR="00000000" w:rsidRPr="00000000">
              <w:rPr>
                <w:color w:val="c00000"/>
                <w:rtl w:val="0"/>
              </w:rPr>
              <w:t xml:space="preserve">Nous souhaitons également développer de nouveaux partenaires dans notre réseau afin d’assurer l’employabilité de nos étudiants. </w:t>
            </w:r>
            <w:r w:rsidDel="00000000" w:rsidR="00000000" w:rsidRPr="00000000">
              <w:rPr>
                <w:rtl w:val="0"/>
              </w:rPr>
            </w:r>
          </w:p>
        </w:tc>
      </w:tr>
      <w:tr>
        <w:trPr>
          <w:cantSplit w:val="0"/>
          <w:trHeight w:val="2550" w:hRule="atLeast"/>
          <w:tblHeader w:val="0"/>
        </w:trPr>
        <w:tc>
          <w:tcPr>
            <w:tcBorders>
              <w:top w:color="000000" w:space="0" w:sz="4" w:val="single"/>
              <w:bottom w:color="000000" w:space="0" w:sz="4" w:val="single"/>
            </w:tcBorders>
            <w:vAlign w:val="center"/>
          </w:tcPr>
          <w:p w:rsidR="00000000" w:rsidDel="00000000" w:rsidP="00000000" w:rsidRDefault="00000000" w:rsidRPr="00000000" w14:paraId="000000E8">
            <w:pPr>
              <w:rPr>
                <w:b w:val="1"/>
              </w:rPr>
            </w:pPr>
            <w:r w:rsidDel="00000000" w:rsidR="00000000" w:rsidRPr="00000000">
              <w:rPr>
                <w:b w:val="1"/>
                <w:rtl w:val="0"/>
              </w:rPr>
              <w:t xml:space="preserve">Indicateurs d’évaluation retenus</w:t>
            </w:r>
          </w:p>
        </w:tc>
        <w:tc>
          <w:tcPr>
            <w:tcBorders>
              <w:top w:color="000000" w:space="0" w:sz="4" w:val="single"/>
              <w:bottom w:color="000000" w:space="0" w:sz="4" w:val="single"/>
            </w:tcBorders>
            <w:vAlign w:val="center"/>
          </w:tcPr>
          <w:p w:rsidR="00000000" w:rsidDel="00000000" w:rsidP="00000000" w:rsidRDefault="00000000" w:rsidRPr="00000000" w14:paraId="000000E9">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b w:val="0"/>
                <w:i w:val="0"/>
                <w:smallCaps w:val="0"/>
                <w:strike w:val="0"/>
                <w:color w:val="c00000"/>
                <w:sz w:val="20"/>
                <w:szCs w:val="20"/>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c00000"/>
                <w:sz w:val="20"/>
                <w:szCs w:val="20"/>
                <w:u w:val="none"/>
                <w:shd w:fill="auto" w:val="clear"/>
                <w:vertAlign w:val="baseline"/>
                <w:rtl w:val="0"/>
              </w:rPr>
              <w:t xml:space="preserve">Nombre de nouveau partenaires de l’organisme de formation</w:t>
            </w:r>
          </w:p>
          <w:p w:rsidR="00000000" w:rsidDel="00000000" w:rsidP="00000000" w:rsidRDefault="00000000" w:rsidRPr="00000000" w14:paraId="000000EA">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left"/>
              <w:rPr>
                <w:rFonts w:ascii="Century Gothic" w:cs="Century Gothic" w:eastAsia="Century Gothic" w:hAnsi="Century Gothic"/>
                <w:b w:val="0"/>
                <w:i w:val="0"/>
                <w:smallCaps w:val="0"/>
                <w:strike w:val="0"/>
                <w:color w:val="c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EB">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b w:val="0"/>
                <w:i w:val="0"/>
                <w:smallCaps w:val="0"/>
                <w:strike w:val="0"/>
                <w:color w:val="c00000"/>
                <w:sz w:val="20"/>
                <w:szCs w:val="20"/>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c00000"/>
                <w:sz w:val="20"/>
                <w:szCs w:val="20"/>
                <w:u w:val="none"/>
                <w:shd w:fill="auto" w:val="clear"/>
                <w:vertAlign w:val="baseline"/>
                <w:rtl w:val="0"/>
              </w:rPr>
              <w:t xml:space="preserve">% de nos étudiants occupant un emploi 6 mois après l’obtention de la certification</w:t>
            </w:r>
          </w:p>
          <w:p w:rsidR="00000000" w:rsidDel="00000000" w:rsidP="00000000" w:rsidRDefault="00000000" w:rsidRPr="00000000" w14:paraId="000000EC">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left"/>
              <w:rPr>
                <w:rFonts w:ascii="Century Gothic" w:cs="Century Gothic" w:eastAsia="Century Gothic" w:hAnsi="Century Gothic"/>
                <w:b w:val="0"/>
                <w:i w:val="0"/>
                <w:smallCaps w:val="0"/>
                <w:strike w:val="0"/>
                <w:color w:val="c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ED">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pPr>
            <w:r w:rsidDel="00000000" w:rsidR="00000000" w:rsidRPr="00000000">
              <w:rPr>
                <w:rFonts w:ascii="Century Gothic" w:cs="Century Gothic" w:eastAsia="Century Gothic" w:hAnsi="Century Gothic"/>
                <w:b w:val="0"/>
                <w:i w:val="0"/>
                <w:smallCaps w:val="0"/>
                <w:strike w:val="0"/>
                <w:color w:val="c00000"/>
                <w:sz w:val="20"/>
                <w:szCs w:val="20"/>
                <w:u w:val="none"/>
                <w:shd w:fill="auto" w:val="clear"/>
                <w:vertAlign w:val="baseline"/>
                <w:rtl w:val="0"/>
              </w:rPr>
              <w:t xml:space="preserve">% de nos étudiants occupant un emploi 2 ans après l’obtention de la certification</w:t>
            </w:r>
            <w:r w:rsidDel="00000000" w:rsidR="00000000" w:rsidRPr="00000000">
              <w:rPr>
                <w:rtl w:val="0"/>
              </w:rPr>
            </w:r>
          </w:p>
        </w:tc>
      </w:tr>
      <w:tr>
        <w:trPr>
          <w:cantSplit w:val="0"/>
          <w:trHeight w:val="3664" w:hRule="atLeast"/>
          <w:tblHeader w:val="0"/>
        </w:trPr>
        <w:tc>
          <w:tcPr>
            <w:tcBorders>
              <w:top w:color="000000" w:space="0" w:sz="4" w:val="single"/>
            </w:tcBorders>
            <w:vAlign w:val="center"/>
          </w:tcPr>
          <w:p w:rsidR="00000000" w:rsidDel="00000000" w:rsidP="00000000" w:rsidRDefault="00000000" w:rsidRPr="00000000" w14:paraId="000000EE">
            <w:pPr>
              <w:rPr>
                <w:b w:val="1"/>
              </w:rPr>
            </w:pPr>
            <w:r w:rsidDel="00000000" w:rsidR="00000000" w:rsidRPr="00000000">
              <w:rPr>
                <w:b w:val="1"/>
                <w:rtl w:val="0"/>
              </w:rPr>
              <w:t xml:space="preserve">Résultats attendus d’ici 2023</w:t>
            </w:r>
          </w:p>
        </w:tc>
        <w:tc>
          <w:tcPr>
            <w:tcBorders>
              <w:top w:color="000000" w:space="0" w:sz="4" w:val="single"/>
            </w:tcBorders>
            <w:vAlign w:val="center"/>
          </w:tcPr>
          <w:p w:rsidR="00000000" w:rsidDel="00000000" w:rsidP="00000000" w:rsidRDefault="00000000" w:rsidRPr="00000000" w14:paraId="000000EF">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b w:val="0"/>
                <w:i w:val="0"/>
                <w:smallCaps w:val="0"/>
                <w:strike w:val="0"/>
                <w:color w:val="c00000"/>
                <w:sz w:val="20"/>
                <w:szCs w:val="20"/>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c00000"/>
                <w:sz w:val="20"/>
                <w:szCs w:val="20"/>
                <w:u w:val="none"/>
                <w:shd w:fill="auto" w:val="clear"/>
                <w:vertAlign w:val="baseline"/>
                <w:rtl w:val="0"/>
              </w:rPr>
              <w:t xml:space="preserve">Développement de 5 nouveaux partenariats </w:t>
            </w:r>
          </w:p>
          <w:p w:rsidR="00000000" w:rsidDel="00000000" w:rsidP="00000000" w:rsidRDefault="00000000" w:rsidRPr="00000000" w14:paraId="000000F0">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left"/>
              <w:rPr>
                <w:rFonts w:ascii="Century Gothic" w:cs="Century Gothic" w:eastAsia="Century Gothic" w:hAnsi="Century Gothic"/>
                <w:b w:val="0"/>
                <w:i w:val="0"/>
                <w:smallCaps w:val="0"/>
                <w:strike w:val="0"/>
                <w:color w:val="c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F1">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b w:val="0"/>
                <w:i w:val="0"/>
                <w:smallCaps w:val="0"/>
                <w:strike w:val="0"/>
                <w:color w:val="c00000"/>
                <w:sz w:val="20"/>
                <w:szCs w:val="20"/>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c00000"/>
                <w:sz w:val="20"/>
                <w:szCs w:val="20"/>
                <w:u w:val="none"/>
                <w:shd w:fill="auto" w:val="clear"/>
                <w:vertAlign w:val="baseline"/>
                <w:rtl w:val="0"/>
              </w:rPr>
              <w:t xml:space="preserve">Taux d’étudiants occupant un emploi dans la restauration 6 mois après l’obtention de leur certification supérieur</w:t>
              <w:br w:type="textWrapping"/>
              <w:t xml:space="preserve">à 95%</w:t>
            </w:r>
          </w:p>
          <w:p w:rsidR="00000000" w:rsidDel="00000000" w:rsidP="00000000" w:rsidRDefault="00000000" w:rsidRPr="00000000" w14:paraId="000000F2">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left"/>
              <w:rPr>
                <w:rFonts w:ascii="Century Gothic" w:cs="Century Gothic" w:eastAsia="Century Gothic" w:hAnsi="Century Gothic"/>
                <w:b w:val="0"/>
                <w:i w:val="0"/>
                <w:smallCaps w:val="0"/>
                <w:strike w:val="0"/>
                <w:color w:val="c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F3">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pPr>
            <w:r w:rsidDel="00000000" w:rsidR="00000000" w:rsidRPr="00000000">
              <w:rPr>
                <w:rFonts w:ascii="Century Gothic" w:cs="Century Gothic" w:eastAsia="Century Gothic" w:hAnsi="Century Gothic"/>
                <w:b w:val="0"/>
                <w:i w:val="0"/>
                <w:smallCaps w:val="0"/>
                <w:strike w:val="0"/>
                <w:color w:val="c00000"/>
                <w:sz w:val="20"/>
                <w:szCs w:val="20"/>
                <w:u w:val="none"/>
                <w:shd w:fill="auto" w:val="clear"/>
                <w:vertAlign w:val="baseline"/>
                <w:rtl w:val="0"/>
              </w:rPr>
              <w:t xml:space="preserve">Taux d’étudiants occupant un emploi dans la restauration 2 ans après l’obtention de leur certification supérieur</w:t>
              <w:br w:type="textWrapping"/>
              <w:t xml:space="preserve">à 90%</w:t>
            </w:r>
            <w:r w:rsidDel="00000000" w:rsidR="00000000" w:rsidRPr="00000000">
              <w:rPr>
                <w:rtl w:val="0"/>
              </w:rPr>
            </w:r>
          </w:p>
        </w:tc>
      </w:tr>
    </w:tbl>
    <w:p w:rsidR="00000000" w:rsidDel="00000000" w:rsidP="00000000" w:rsidRDefault="00000000" w:rsidRPr="00000000" w14:paraId="000000F4">
      <w:pPr>
        <w:rPr/>
      </w:pPr>
      <w:r w:rsidDel="00000000" w:rsidR="00000000" w:rsidRPr="00000000">
        <w:rPr>
          <w:rtl w:val="0"/>
        </w:rPr>
      </w:r>
    </w:p>
    <w:sectPr>
      <w:headerReference r:id="rId10" w:type="default"/>
      <w:headerReference r:id="rId11" w:type="first"/>
      <w:headerReference r:id="rId12" w:type="even"/>
      <w:footerReference r:id="rId13" w:type="default"/>
      <w:footerReference r:id="rId14" w:type="first"/>
      <w:footerReference r:id="rId15" w:type="even"/>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Calibri"/>
  <w:font w:name="Courier New"/>
  <w:font w:name="Noto Sans Symbols"/>
  <w:font w:name="Century Gothic">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F8">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right"/>
      <w:rPr>
        <w:rFonts w:ascii="Century Gothic" w:cs="Century Gothic" w:eastAsia="Century Gothic" w:hAnsi="Century Gothic"/>
        <w:b w:val="0"/>
        <w:i w:val="0"/>
        <w:smallCaps w:val="0"/>
        <w:strike w:val="0"/>
        <w:color w:val="bfbfbf"/>
        <w:sz w:val="16"/>
        <w:szCs w:val="16"/>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bfbfbf"/>
        <w:sz w:val="16"/>
        <w:szCs w:val="16"/>
        <w:u w:val="none"/>
        <w:shd w:fill="auto" w:val="clear"/>
        <w:vertAlign w:val="baseline"/>
        <w:rtl w:val="0"/>
      </w:rPr>
      <w:t xml:space="preserve">Document actualisé le 01/09/2021</w:t>
    </w:r>
  </w:p>
  <w:p w:rsidR="00000000" w:rsidDel="00000000" w:rsidP="00000000" w:rsidRDefault="00000000" w:rsidRPr="00000000" w14:paraId="000000F9">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center"/>
      <w:rPr>
        <w:rFonts w:ascii="Century Gothic" w:cs="Century Gothic" w:eastAsia="Century Gothic" w:hAnsi="Century Gothic"/>
        <w:b w:val="0"/>
        <w:i w:val="0"/>
        <w:smallCaps w:val="0"/>
        <w:strike w:val="0"/>
        <w:color w:val="c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FA">
    <w:pPr>
      <w:tabs>
        <w:tab w:val="center" w:pos="4536"/>
        <w:tab w:val="right" w:pos="9072"/>
      </w:tabs>
      <w:spacing w:after="0" w:line="240" w:lineRule="auto"/>
      <w:jc w:val="center"/>
      <w:rPr>
        <w:color w:val="c00000"/>
        <w:sz w:val="16"/>
        <w:szCs w:val="16"/>
      </w:rPr>
    </w:pPr>
    <w:r w:rsidDel="00000000" w:rsidR="00000000" w:rsidRPr="00000000">
      <w:rPr>
        <w:color w:val="c00000"/>
        <w:sz w:val="16"/>
        <w:szCs w:val="16"/>
        <w:rtl w:val="0"/>
      </w:rPr>
      <w:t xml:space="preserve">NOM, ADRESSE</w:t>
    </w:r>
  </w:p>
  <w:p w:rsidR="00000000" w:rsidDel="00000000" w:rsidP="00000000" w:rsidRDefault="00000000" w:rsidRPr="00000000" w14:paraId="000000FB">
    <w:pPr>
      <w:tabs>
        <w:tab w:val="center" w:pos="4536"/>
        <w:tab w:val="right" w:pos="9072"/>
      </w:tabs>
      <w:spacing w:after="0" w:line="240" w:lineRule="auto"/>
      <w:jc w:val="center"/>
      <w:rPr>
        <w:color w:val="c00000"/>
        <w:sz w:val="16"/>
        <w:szCs w:val="16"/>
      </w:rPr>
    </w:pPr>
    <w:r w:rsidDel="00000000" w:rsidR="00000000" w:rsidRPr="00000000">
      <w:rPr>
        <w:color w:val="c00000"/>
        <w:sz w:val="16"/>
        <w:szCs w:val="16"/>
        <w:rtl w:val="0"/>
      </w:rPr>
      <w:t xml:space="preserve">Siret : XXX – Naf : XXX – TVA : XXX RCS XXX</w:t>
    </w:r>
  </w:p>
  <w:p w:rsidR="00000000" w:rsidDel="00000000" w:rsidP="00000000" w:rsidRDefault="00000000" w:rsidRPr="00000000" w14:paraId="000000FC">
    <w:pPr>
      <w:tabs>
        <w:tab w:val="center" w:pos="4536"/>
        <w:tab w:val="right" w:pos="9072"/>
      </w:tabs>
      <w:spacing w:after="0" w:line="240" w:lineRule="auto"/>
      <w:jc w:val="center"/>
      <w:rPr>
        <w:color w:val="c00000"/>
        <w:sz w:val="16"/>
        <w:szCs w:val="16"/>
      </w:rPr>
    </w:pPr>
    <w:r w:rsidDel="00000000" w:rsidR="00000000" w:rsidRPr="00000000">
      <w:rPr>
        <w:color w:val="c00000"/>
        <w:sz w:val="16"/>
        <w:szCs w:val="16"/>
        <w:rtl w:val="0"/>
      </w:rPr>
      <w:t xml:space="preserve">XXX au capital de XXX€</w:t>
    </w:r>
  </w:p>
  <w:p w:rsidR="00000000" w:rsidDel="00000000" w:rsidP="00000000" w:rsidRDefault="00000000" w:rsidRPr="00000000" w14:paraId="000000FD">
    <w:pPr>
      <w:tabs>
        <w:tab w:val="center" w:pos="4536"/>
        <w:tab w:val="right" w:pos="9072"/>
      </w:tabs>
      <w:spacing w:after="0" w:line="240" w:lineRule="auto"/>
      <w:jc w:val="center"/>
      <w:rPr>
        <w:color w:val="c00000"/>
        <w:sz w:val="16"/>
        <w:szCs w:val="16"/>
      </w:rPr>
    </w:pPr>
    <w:r w:rsidDel="00000000" w:rsidR="00000000" w:rsidRPr="00000000">
      <w:rPr>
        <w:color w:val="c00000"/>
        <w:sz w:val="16"/>
        <w:szCs w:val="16"/>
        <w:rtl w:val="0"/>
      </w:rPr>
      <w:t xml:space="preserve">Tel : XXX – Email : XXX</w:t>
    </w:r>
  </w:p>
  <w:p w:rsidR="00000000" w:rsidDel="00000000" w:rsidP="00000000" w:rsidRDefault="00000000" w:rsidRPr="00000000" w14:paraId="000000FE">
    <w:pPr>
      <w:tabs>
        <w:tab w:val="center" w:pos="4536"/>
        <w:tab w:val="right" w:pos="9072"/>
      </w:tabs>
      <w:spacing w:after="0" w:line="240" w:lineRule="auto"/>
      <w:jc w:val="center"/>
      <w:rPr>
        <w:color w:val="c00000"/>
        <w:sz w:val="16"/>
        <w:szCs w:val="16"/>
      </w:rPr>
    </w:pPr>
    <w:r w:rsidDel="00000000" w:rsidR="00000000" w:rsidRPr="00000000">
      <w:rPr>
        <w:color w:val="c00000"/>
        <w:sz w:val="16"/>
        <w:szCs w:val="16"/>
        <w:rtl w:val="0"/>
      </w:rPr>
      <w:t xml:space="preserve">Site internet : XXX</w:t>
    </w:r>
  </w:p>
  <w:p w:rsidR="00000000" w:rsidDel="00000000" w:rsidP="00000000" w:rsidRDefault="00000000" w:rsidRPr="00000000" w14:paraId="000000FF">
    <w:pPr>
      <w:tabs>
        <w:tab w:val="center" w:pos="4536"/>
        <w:tab w:val="right" w:pos="9072"/>
      </w:tabs>
      <w:spacing w:after="0" w:line="240" w:lineRule="auto"/>
      <w:jc w:val="center"/>
      <w:rPr>
        <w:color w:val="c00000"/>
        <w:sz w:val="16"/>
        <w:szCs w:val="16"/>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00">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Century Gothic" w:cs="Century Gothic" w:eastAsia="Century Gothic" w:hAnsi="Century Gothic"/>
        <w:b w:val="0"/>
        <w:i w:val="0"/>
        <w:smallCaps w:val="0"/>
        <w:strike w:val="0"/>
        <w:color w:val="000000"/>
        <w:sz w:val="20"/>
        <w:szCs w:val="20"/>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01">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Century Gothic" w:cs="Century Gothic" w:eastAsia="Century Gothic" w:hAnsi="Century Gothic"/>
        <w:b w:val="0"/>
        <w:i w:val="0"/>
        <w:smallCaps w:val="0"/>
        <w:strike w:val="0"/>
        <w:color w:val="000000"/>
        <w:sz w:val="20"/>
        <w:szCs w:val="20"/>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F5">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Century Gothic" w:cs="Century Gothic" w:eastAsia="Century Gothic" w:hAnsi="Century Gothic"/>
        <w:b w:val="0"/>
        <w:i w:val="0"/>
        <w:smallCaps w:val="0"/>
        <w:strike w:val="0"/>
        <w:color w:val="000000"/>
        <w:sz w:val="20"/>
        <w:szCs w:val="20"/>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F6">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Century Gothic" w:cs="Century Gothic" w:eastAsia="Century Gothic" w:hAnsi="Century Gothic"/>
        <w:b w:val="0"/>
        <w:i w:val="0"/>
        <w:smallCaps w:val="0"/>
        <w:strike w:val="0"/>
        <w:color w:val="000000"/>
        <w:sz w:val="20"/>
        <w:szCs w:val="20"/>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F7">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Century Gothic" w:cs="Century Gothic" w:eastAsia="Century Gothic" w:hAnsi="Century Gothic"/>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2"/>
      <w:numFmt w:val="bullet"/>
      <w:lvlText w:val="-"/>
      <w:lvlJc w:val="left"/>
      <w:pPr>
        <w:ind w:left="720" w:hanging="360"/>
      </w:pPr>
      <w:rPr>
        <w:rFonts w:ascii="Century Gothic" w:cs="Century Gothic" w:eastAsia="Century Gothic" w:hAnsi="Century Gothic"/>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entury Gothic" w:cs="Century Gothic" w:eastAsia="Century Gothic" w:hAnsi="Century Gothic"/>
        <w:lang w:val="fr-FR"/>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b w:val="1"/>
      <w:sz w:val="36"/>
      <w:szCs w:val="36"/>
    </w:rPr>
  </w:style>
  <w:style w:type="paragraph" w:styleId="Heading2">
    <w:name w:val="heading 2"/>
    <w:basedOn w:val="Normal"/>
    <w:next w:val="Normal"/>
    <w:pPr>
      <w:keepNext w:val="1"/>
      <w:keepLines w:val="1"/>
      <w:spacing w:after="120" w:before="160" w:lineRule="auto"/>
    </w:pPr>
    <w:rPr>
      <w:b w:val="1"/>
      <w:sz w:val="24"/>
      <w:szCs w:val="24"/>
    </w:rPr>
  </w:style>
  <w:style w:type="paragraph" w:styleId="Heading3">
    <w:name w:val="heading 3"/>
    <w:basedOn w:val="Normal"/>
    <w:next w:val="Normal"/>
    <w:pPr>
      <w:keepNext w:val="1"/>
      <w:keepLines w:val="1"/>
      <w:spacing w:after="120" w:before="160" w:lineRule="auto"/>
    </w:pPr>
    <w:rPr>
      <w:b w:val="1"/>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6">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7">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8">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9">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1.xml"/><Relationship Id="rId10" Type="http://schemas.openxmlformats.org/officeDocument/2006/relationships/header" Target="header2.xml"/><Relationship Id="rId13" Type="http://schemas.openxmlformats.org/officeDocument/2006/relationships/footer" Target="footer1.xml"/><Relationship Id="rId12" Type="http://schemas.openxmlformats.org/officeDocument/2006/relationships/header" Target="header3.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3.png"/><Relationship Id="rId15" Type="http://schemas.openxmlformats.org/officeDocument/2006/relationships/footer" Target="footer2.xml"/><Relationship Id="rId14" Type="http://schemas.openxmlformats.org/officeDocument/2006/relationships/footer" Target="footer3.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image" Target="media/image1.png"/><Relationship Id="rId8" Type="http://schemas.openxmlformats.org/officeDocument/2006/relationships/image" Target="media/image4.png"/></Relationships>
</file>

<file path=word/_rels/fontTable.xml.rels><?xml version="1.0" encoding="UTF-8" standalone="yes"?><Relationships xmlns="http://schemas.openxmlformats.org/package/2006/relationships"><Relationship Id="rId1" Type="http://schemas.openxmlformats.org/officeDocument/2006/relationships/font" Target="fonts/CenturyGothic-regular.ttf"/><Relationship Id="rId2" Type="http://schemas.openxmlformats.org/officeDocument/2006/relationships/font" Target="fonts/CenturyGothic-bold.ttf"/><Relationship Id="rId3" Type="http://schemas.openxmlformats.org/officeDocument/2006/relationships/font" Target="fonts/CenturyGothic-italic.ttf"/><Relationship Id="rId4" Type="http://schemas.openxmlformats.org/officeDocument/2006/relationships/font" Target="fonts/CenturyGothic-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