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INDICATEURS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DE SUIVI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color w:val="c00000"/>
          <w:rtl w:val="0"/>
        </w:rPr>
        <w:t xml:space="preserve">Vous trouverez ci-dessous les différents indicateurs mis en place au sein de notre organisme dont le recueil et le traitement des données s’effectuent directement par le site Google Forms.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color w:val="c00000"/>
          <w:rtl w:val="0"/>
        </w:rPr>
        <w:t xml:space="preserve">Le traitement de ces données (tris à plat et tris croisé) permettra de mesurer les performances de nos formations en fonction du public visé, ainsi que la typologie des participants.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color w:val="c00000"/>
          <w:sz w:val="24"/>
          <w:szCs w:val="24"/>
        </w:rPr>
      </w:pPr>
      <w:r w:rsidDel="00000000" w:rsidR="00000000" w:rsidRPr="00000000">
        <w:rPr>
          <w:color w:val="c00000"/>
          <w:rtl w:val="0"/>
        </w:rPr>
        <w:t xml:space="preserve">Le traitement de ces indicateurs se présente comme le traitement statistique d’une enquête quantitative.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d00a2b"/>
          <w:rtl w:val="0"/>
        </w:rPr>
        <w:t xml:space="preserve">TYPOLOGIE DES 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Sexe : </w:t>
      </w:r>
      <w:r w:rsidDel="00000000" w:rsidR="00000000" w:rsidRPr="00000000">
        <w:rPr>
          <w:color w:val="000000"/>
          <w:rtl w:val="0"/>
        </w:rPr>
        <w:t xml:space="preserve">Homme / Femme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Tranche d’âge : </w:t>
      </w:r>
      <w:r w:rsidDel="00000000" w:rsidR="00000000" w:rsidRPr="00000000">
        <w:rPr>
          <w:color w:val="000000"/>
          <w:rtl w:val="0"/>
        </w:rPr>
        <w:t xml:space="preserve">De 18 à 25 ans / de 26 à 35 ans / de 36 à 45 ans / 45 ans et 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Activité professionnelle antérieure : </w:t>
      </w:r>
      <w:r w:rsidDel="00000000" w:rsidR="00000000" w:rsidRPr="00000000">
        <w:rPr>
          <w:color w:val="000000"/>
          <w:rtl w:val="0"/>
        </w:rPr>
        <w:t xml:space="preserve">En activité hors secteur / En activité au sein d’une entreprise du secteur / Sans activité professionnelle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Diplôme déjà obtenu : </w:t>
      </w:r>
      <w:r w:rsidDel="00000000" w:rsidR="00000000" w:rsidRPr="00000000">
        <w:rPr>
          <w:color w:val="000000"/>
          <w:rtl w:val="0"/>
        </w:rPr>
        <w:t xml:space="preserve">Sans diplôme / certificat étude primaire / BEPC / CAP BEP / BAC / BAC + 2 / BAC +3 et 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Répartition suivant le type de financement : </w:t>
      </w:r>
      <w:r w:rsidDel="00000000" w:rsidR="00000000" w:rsidRPr="00000000">
        <w:rPr>
          <w:color w:val="000000"/>
          <w:rtl w:val="0"/>
        </w:rPr>
        <w:t xml:space="preserve">Auto-Financement / Financement publics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Répartition des financements publics</w:t>
      </w:r>
      <w:r w:rsidDel="00000000" w:rsidR="00000000" w:rsidRPr="00000000">
        <w:rPr>
          <w:color w:val="000000"/>
          <w:rtl w:val="0"/>
        </w:rPr>
        <w:t xml:space="preserve"> : Région / Pole Emploi / OPCA / Employeur / Autre (à préciser)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Provenance géographique</w:t>
      </w:r>
      <w:r w:rsidDel="00000000" w:rsidR="00000000" w:rsidRPr="00000000">
        <w:rPr>
          <w:color w:val="000000"/>
          <w:rtl w:val="0"/>
        </w:rPr>
        <w:t xml:space="preserve"> : Bretagne / Paris / autre région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Canal d’information relatif la formation</w:t>
      </w:r>
      <w:r w:rsidDel="00000000" w:rsidR="00000000" w:rsidRPr="00000000">
        <w:rPr>
          <w:color w:val="000000"/>
          <w:rtl w:val="0"/>
        </w:rPr>
        <w:t xml:space="preserve"> : Internet / Flyer prospectus / Pôle Emploi / Bouche à oreille / Autre (à préciser)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d00a2b"/>
          <w:rtl w:val="0"/>
        </w:rPr>
        <w:t xml:space="preserve">SATISFACTION DES 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CF questionnaire de satisfaction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d00a2b"/>
          <w:rtl w:val="0"/>
        </w:rPr>
        <w:t xml:space="preserve">RÉSULTATS DES 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Présence au-delà de la première semaine d’essai : </w:t>
      </w:r>
      <w:r w:rsidDel="00000000" w:rsidR="00000000" w:rsidRPr="00000000">
        <w:rPr>
          <w:i w:val="1"/>
          <w:color w:val="000000"/>
          <w:rtl w:val="0"/>
        </w:rPr>
        <w:t xml:space="preserve">oui / 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Réussite à l’examen : </w:t>
      </w:r>
      <w:r w:rsidDel="00000000" w:rsidR="00000000" w:rsidRPr="00000000">
        <w:rPr>
          <w:i w:val="1"/>
          <w:color w:val="000000"/>
          <w:rtl w:val="0"/>
        </w:rPr>
        <w:t xml:space="preserve">Certificat obtenu / Certificat non obtenu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color w:val="d00a2b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b w:val="1"/>
          <w:i w:val="1"/>
          <w:color w:val="d00a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d00a2b"/>
          <w:rtl w:val="0"/>
        </w:rPr>
        <w:t xml:space="preserve">IMPACT DE LA FORMATION À COURT TERME (6 mois après la formation)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i w:val="1"/>
          <w:color w:val="000000"/>
          <w:rtl w:val="0"/>
        </w:rPr>
        <w:t xml:space="preserve">Pour les personnes à la recherche d’un emploi au moment de la 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Obtention d’un emploi dans un centre de langues : </w:t>
      </w:r>
      <w:r w:rsidDel="00000000" w:rsidR="00000000" w:rsidRPr="00000000">
        <w:rPr>
          <w:i w:val="1"/>
          <w:color w:val="000000"/>
          <w:rtl w:val="0"/>
        </w:rPr>
        <w:t xml:space="preserve">oui / non</w:t>
      </w:r>
      <w:r w:rsidDel="00000000" w:rsidR="00000000" w:rsidRPr="00000000">
        <w:rPr>
          <w:b w:val="1"/>
          <w:i w:val="1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Si oui</w:t>
      </w:r>
      <w:r w:rsidDel="00000000" w:rsidR="00000000" w:rsidRPr="00000000">
        <w:rPr>
          <w:i w:val="1"/>
          <w:color w:val="000000"/>
          <w:rtl w:val="0"/>
        </w:rPr>
        <w:t xml:space="preserve"> 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Délai avant obtention d’un poste</w:t>
      </w:r>
      <w:r w:rsidDel="00000000" w:rsidR="00000000" w:rsidRPr="00000000">
        <w:rPr>
          <w:i w:val="1"/>
          <w:color w:val="000000"/>
          <w:rtl w:val="0"/>
        </w:rPr>
        <w:t xml:space="preserve"> : Dans les 6 mois suivant la formation / Dans l’année suivant la formation / Au-delà de 1 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Type de contrat obtenu</w:t>
      </w:r>
      <w:r w:rsidDel="00000000" w:rsidR="00000000" w:rsidRPr="00000000">
        <w:rPr>
          <w:color w:val="000000"/>
          <w:rtl w:val="0"/>
        </w:rPr>
        <w:t xml:space="preserve"> : CDD / CDI / Autre (à préciser)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Niveau de poste obtenu</w:t>
      </w:r>
      <w:r w:rsidDel="00000000" w:rsidR="00000000" w:rsidRPr="00000000">
        <w:rPr>
          <w:color w:val="000000"/>
          <w:rtl w:val="0"/>
        </w:rPr>
        <w:t xml:space="preserve"> : formateur / cadre / autre (à préciser)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i w:val="1"/>
          <w:color w:val="d00a2b"/>
          <w:rtl w:val="0"/>
        </w:rPr>
        <w:t xml:space="preserve">IMPACT DE LA FORMATION À MOYEN TERME (2 ans après la formation)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Type de contrat à plus de deux ans</w:t>
      </w:r>
      <w:r w:rsidDel="00000000" w:rsidR="00000000" w:rsidRPr="00000000">
        <w:rPr>
          <w:color w:val="000000"/>
          <w:rtl w:val="0"/>
        </w:rPr>
        <w:t xml:space="preserve"> : CDD / CDI / Autre (à préciser) / sans emploi / emploi dans un autre secteur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b w:val="1"/>
          <w:color w:val="000000"/>
          <w:rtl w:val="0"/>
        </w:rPr>
        <w:t xml:space="preserve">Niveau de poste à plus de deux ans </w:t>
      </w:r>
      <w:r w:rsidDel="00000000" w:rsidR="00000000" w:rsidRPr="00000000">
        <w:rPr>
          <w:color w:val="000000"/>
          <w:rtl w:val="0"/>
        </w:rPr>
        <w:t xml:space="preserve">: formateur / cadre / autre (à préciser)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3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